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41" w:rsidRPr="004F6F41" w:rsidRDefault="004F6F41" w:rsidP="004F6F41">
      <w:pPr>
        <w:widowControl/>
        <w:shd w:val="clear" w:color="auto" w:fill="FFFFFF"/>
        <w:spacing w:line="689" w:lineRule="atLeast"/>
        <w:jc w:val="center"/>
        <w:rPr>
          <w:rFonts w:ascii="標楷體" w:eastAsia="標楷體" w:hAnsi="標楷體" w:cs="Helvetica"/>
          <w:kern w:val="0"/>
          <w:sz w:val="48"/>
          <w:szCs w:val="48"/>
        </w:rPr>
      </w:pPr>
      <w:r w:rsidRPr="004F6F41">
        <w:rPr>
          <w:rFonts w:ascii="標楷體" w:eastAsia="標楷體" w:hAnsi="標楷體" w:cs="Helvetica"/>
          <w:kern w:val="0"/>
          <w:sz w:val="48"/>
          <w:szCs w:val="48"/>
        </w:rPr>
        <w:t>愛是第一 201</w:t>
      </w:r>
      <w:r w:rsidR="0016701E">
        <w:rPr>
          <w:rFonts w:ascii="標楷體" w:eastAsia="標楷體" w:hAnsi="標楷體" w:cs="Helvetica" w:hint="eastAsia"/>
          <w:kern w:val="0"/>
          <w:sz w:val="48"/>
          <w:szCs w:val="48"/>
        </w:rPr>
        <w:t>9</w:t>
      </w:r>
      <w:r w:rsidRPr="004F6F41">
        <w:rPr>
          <w:rFonts w:ascii="標楷體" w:eastAsia="標楷體" w:hAnsi="標楷體" w:cs="Helvetica"/>
          <w:kern w:val="0"/>
          <w:sz w:val="48"/>
          <w:szCs w:val="48"/>
        </w:rPr>
        <w:t>第</w:t>
      </w:r>
      <w:r w:rsidR="0016701E">
        <w:rPr>
          <w:rFonts w:ascii="標楷體" w:eastAsia="標楷體" w:hAnsi="標楷體" w:cs="Helvetica" w:hint="eastAsia"/>
          <w:kern w:val="0"/>
          <w:sz w:val="48"/>
          <w:szCs w:val="48"/>
        </w:rPr>
        <w:t>三</w:t>
      </w:r>
      <w:r w:rsidRPr="004F6F41">
        <w:rPr>
          <w:rFonts w:ascii="標楷體" w:eastAsia="標楷體" w:hAnsi="標楷體" w:cs="Helvetica"/>
          <w:kern w:val="0"/>
          <w:sz w:val="48"/>
          <w:szCs w:val="48"/>
        </w:rPr>
        <w:t>屆兒童輔具展</w:t>
      </w:r>
    </w:p>
    <w:p w:rsidR="0078557B" w:rsidRDefault="004F6F41" w:rsidP="00570FC4">
      <w:pPr>
        <w:widowControl/>
        <w:shd w:val="clear" w:color="auto" w:fill="FFFFFF"/>
        <w:spacing w:line="263" w:lineRule="atLeast"/>
        <w:rPr>
          <w:rFonts w:ascii="標楷體" w:eastAsia="標楷體" w:hAnsi="標楷體" w:cs="Helvetica"/>
          <w:kern w:val="0"/>
          <w:szCs w:val="24"/>
        </w:rPr>
      </w:pPr>
      <w:r>
        <w:rPr>
          <w:rFonts w:ascii="標楷體" w:eastAsia="標楷體" w:hAnsi="標楷體" w:cs="Helvetica" w:hint="eastAsia"/>
          <w:kern w:val="0"/>
          <w:szCs w:val="24"/>
        </w:rPr>
        <w:t>一、</w:t>
      </w:r>
      <w:r w:rsidRPr="004F6F41">
        <w:rPr>
          <w:rFonts w:ascii="標楷體" w:eastAsia="標楷體" w:hAnsi="標楷體" w:cs="Helvetica"/>
          <w:kern w:val="0"/>
          <w:szCs w:val="24"/>
        </w:rPr>
        <w:t>活動緣起：</w:t>
      </w:r>
      <w:r w:rsidRPr="004F6F41">
        <w:rPr>
          <w:rFonts w:ascii="標楷體" w:eastAsia="標楷體" w:hAnsi="標楷體" w:cs="Helvetica"/>
          <w:kern w:val="0"/>
          <w:szCs w:val="24"/>
        </w:rPr>
        <w:br/>
      </w:r>
      <w:r w:rsidRPr="004F6F41">
        <w:rPr>
          <w:rFonts w:ascii="標楷體" w:eastAsia="標楷體" w:hAnsi="標楷體" w:cs="Helvetica" w:hint="eastAsia"/>
          <w:kern w:val="0"/>
          <w:szCs w:val="24"/>
        </w:rPr>
        <w:t xml:space="preserve">    </w:t>
      </w:r>
      <w:r w:rsidR="0078557B" w:rsidRPr="0078557B">
        <w:rPr>
          <w:rFonts w:ascii="標楷體" w:eastAsia="標楷體" w:hAnsi="標楷體" w:cs="Helvetica" w:hint="eastAsia"/>
          <w:kern w:val="0"/>
          <w:szCs w:val="24"/>
        </w:rPr>
        <w:t>第一</w:t>
      </w:r>
      <w:r w:rsidR="00794AF3">
        <w:rPr>
          <w:rFonts w:ascii="標楷體" w:eastAsia="標楷體" w:hAnsi="標楷體" w:cs="Helvetica" w:hint="eastAsia"/>
          <w:kern w:val="0"/>
          <w:szCs w:val="24"/>
        </w:rPr>
        <w:t>社會福利</w:t>
      </w:r>
      <w:r w:rsidR="0078557B" w:rsidRPr="0078557B">
        <w:rPr>
          <w:rFonts w:ascii="標楷體" w:eastAsia="標楷體" w:hAnsi="標楷體" w:cs="Helvetica" w:hint="eastAsia"/>
          <w:kern w:val="0"/>
          <w:szCs w:val="24"/>
        </w:rPr>
        <w:t>基金會輔具中心從事輔具服務已經</w:t>
      </w:r>
      <w:r w:rsidR="0016701E">
        <w:rPr>
          <w:rFonts w:ascii="標楷體" w:eastAsia="標楷體" w:hAnsi="標楷體" w:cs="Helvetica" w:hint="eastAsia"/>
          <w:kern w:val="0"/>
          <w:szCs w:val="24"/>
        </w:rPr>
        <w:t>24</w:t>
      </w:r>
      <w:r w:rsidR="0078557B" w:rsidRPr="0078557B">
        <w:rPr>
          <w:rFonts w:ascii="標楷體" w:eastAsia="標楷體" w:hAnsi="標楷體" w:cs="Helvetica" w:hint="eastAsia"/>
          <w:kern w:val="0"/>
          <w:szCs w:val="24"/>
        </w:rPr>
        <w:t>年，服務期間一直致力於兒童輔具的專業評估與適配，希望兒童輔具需求者皆能夠使用到最適合的輔具。兒童輔具的種類繁多且常須依個別需求調整，要能夠進行</w:t>
      </w:r>
      <w:proofErr w:type="gramStart"/>
      <w:r w:rsidR="0078557B" w:rsidRPr="0078557B">
        <w:rPr>
          <w:rFonts w:ascii="標楷體" w:eastAsia="標楷體" w:hAnsi="標楷體" w:cs="Helvetica" w:hint="eastAsia"/>
          <w:kern w:val="0"/>
          <w:szCs w:val="24"/>
        </w:rPr>
        <w:t>適配對於輔具</w:t>
      </w:r>
      <w:proofErr w:type="gramEnd"/>
      <w:r w:rsidR="0078557B" w:rsidRPr="0078557B">
        <w:rPr>
          <w:rFonts w:ascii="標楷體" w:eastAsia="標楷體" w:hAnsi="標楷體" w:cs="Helvetica" w:hint="eastAsia"/>
          <w:kern w:val="0"/>
          <w:szCs w:val="24"/>
        </w:rPr>
        <w:t>從業人員來說，是具有</w:t>
      </w:r>
      <w:proofErr w:type="gramStart"/>
      <w:r w:rsidR="0078557B" w:rsidRPr="0078557B">
        <w:rPr>
          <w:rFonts w:ascii="標楷體" w:eastAsia="標楷體" w:hAnsi="標楷體" w:cs="Helvetica" w:hint="eastAsia"/>
          <w:kern w:val="0"/>
          <w:szCs w:val="24"/>
        </w:rPr>
        <w:t>相當層度的</w:t>
      </w:r>
      <w:proofErr w:type="gramEnd"/>
      <w:r w:rsidR="0078557B" w:rsidRPr="0078557B">
        <w:rPr>
          <w:rFonts w:ascii="標楷體" w:eastAsia="標楷體" w:hAnsi="標楷體" w:cs="Helvetica" w:hint="eastAsia"/>
          <w:kern w:val="0"/>
          <w:szCs w:val="24"/>
        </w:rPr>
        <w:t>挑戰性，若對於輔具產品的種類及操作不夠熟悉，便不容易給予到位的建議，今年本會再次舉辦兒童</w:t>
      </w:r>
      <w:proofErr w:type="gramStart"/>
      <w:r w:rsidR="0078557B" w:rsidRPr="0078557B">
        <w:rPr>
          <w:rFonts w:ascii="標楷體" w:eastAsia="標楷體" w:hAnsi="標楷體" w:cs="Helvetica" w:hint="eastAsia"/>
          <w:kern w:val="0"/>
          <w:szCs w:val="24"/>
        </w:rPr>
        <w:t>輔具展</w:t>
      </w:r>
      <w:proofErr w:type="gramEnd"/>
      <w:r w:rsidR="0078557B" w:rsidRPr="0078557B">
        <w:rPr>
          <w:rFonts w:ascii="標楷體" w:eastAsia="標楷體" w:hAnsi="標楷體" w:cs="Helvetica" w:hint="eastAsia"/>
          <w:kern w:val="0"/>
          <w:szCs w:val="24"/>
        </w:rPr>
        <w:t>，希望邀請各方專業人員前往參觀，深入了解各家兒童輔具產品特色，以協助專業人員進行兒童輔具評估與適配服務。</w:t>
      </w:r>
    </w:p>
    <w:p w:rsidR="00570FC4" w:rsidRPr="00570FC4" w:rsidRDefault="0078557B" w:rsidP="00570FC4">
      <w:pPr>
        <w:widowControl/>
        <w:shd w:val="clear" w:color="auto" w:fill="FFFFFF"/>
        <w:spacing w:line="263" w:lineRule="atLeast"/>
        <w:rPr>
          <w:rFonts w:ascii="標楷體" w:eastAsia="標楷體" w:hAnsi="標楷體" w:cs="Helvetica"/>
          <w:kern w:val="0"/>
          <w:szCs w:val="24"/>
        </w:rPr>
      </w:pPr>
      <w:r>
        <w:rPr>
          <w:rFonts w:ascii="標楷體" w:eastAsia="標楷體" w:hAnsi="標楷體" w:cs="Helvetica" w:hint="eastAsia"/>
          <w:kern w:val="0"/>
          <w:szCs w:val="24"/>
        </w:rPr>
        <w:t xml:space="preserve">    </w:t>
      </w:r>
      <w:r w:rsidR="0016701E" w:rsidRPr="0016701E">
        <w:rPr>
          <w:rFonts w:ascii="標楷體" w:eastAsia="標楷體" w:hAnsi="標楷體" w:cs="Helvetica" w:hint="eastAsia"/>
          <w:kern w:val="0"/>
          <w:szCs w:val="24"/>
        </w:rPr>
        <w:t>2017年9月，第一社會福利基金會假台北市文山特教學校舉辦「兒童坐</w:t>
      </w:r>
      <w:proofErr w:type="gramStart"/>
      <w:r w:rsidR="0016701E" w:rsidRPr="0016701E">
        <w:rPr>
          <w:rFonts w:ascii="標楷體" w:eastAsia="標楷體" w:hAnsi="標楷體" w:cs="Helvetica" w:hint="eastAsia"/>
          <w:kern w:val="0"/>
          <w:szCs w:val="24"/>
        </w:rPr>
        <w:t>姿移行</w:t>
      </w:r>
      <w:proofErr w:type="gramEnd"/>
      <w:r w:rsidR="0016701E" w:rsidRPr="0016701E">
        <w:rPr>
          <w:rFonts w:ascii="標楷體" w:eastAsia="標楷體" w:hAnsi="標楷體" w:cs="Helvetica" w:hint="eastAsia"/>
          <w:kern w:val="0"/>
          <w:szCs w:val="24"/>
        </w:rPr>
        <w:t>與</w:t>
      </w:r>
      <w:proofErr w:type="gramStart"/>
      <w:r w:rsidR="0016701E" w:rsidRPr="0016701E">
        <w:rPr>
          <w:rFonts w:ascii="標楷體" w:eastAsia="標楷體" w:hAnsi="標楷體" w:cs="Helvetica" w:hint="eastAsia"/>
          <w:kern w:val="0"/>
          <w:szCs w:val="24"/>
        </w:rPr>
        <w:t>擺位輔具</w:t>
      </w:r>
      <w:proofErr w:type="gramEnd"/>
      <w:r w:rsidR="0016701E" w:rsidRPr="0016701E">
        <w:rPr>
          <w:rFonts w:ascii="標楷體" w:eastAsia="標楷體" w:hAnsi="標楷體" w:cs="Helvetica" w:hint="eastAsia"/>
          <w:kern w:val="0"/>
          <w:szCs w:val="24"/>
        </w:rPr>
        <w:t>產品體驗</w:t>
      </w:r>
      <w:proofErr w:type="gramStart"/>
      <w:r w:rsidR="0016701E" w:rsidRPr="0016701E">
        <w:rPr>
          <w:rFonts w:ascii="標楷體" w:eastAsia="標楷體" w:hAnsi="標楷體" w:cs="Helvetica" w:hint="eastAsia"/>
          <w:kern w:val="0"/>
          <w:szCs w:val="24"/>
        </w:rPr>
        <w:t>展暨輔具</w:t>
      </w:r>
      <w:proofErr w:type="gramEnd"/>
      <w:r w:rsidR="0016701E" w:rsidRPr="0016701E">
        <w:rPr>
          <w:rFonts w:ascii="標楷體" w:eastAsia="標楷體" w:hAnsi="標楷體" w:cs="Helvetica" w:hint="eastAsia"/>
          <w:kern w:val="0"/>
          <w:szCs w:val="24"/>
        </w:rPr>
        <w:t>評估與服務宣導活動」，成為台灣第一次針對特殊需求兒童所舉辦的展覽。接著又於2018年假台北市科教館擴大辦理第二屆「兒童輔</w:t>
      </w:r>
      <w:proofErr w:type="gramStart"/>
      <w:r w:rsidR="0016701E" w:rsidRPr="0016701E">
        <w:rPr>
          <w:rFonts w:ascii="標楷體" w:eastAsia="標楷體" w:hAnsi="標楷體" w:cs="Helvetica" w:hint="eastAsia"/>
          <w:kern w:val="0"/>
          <w:szCs w:val="24"/>
        </w:rPr>
        <w:t>具展暨輔</w:t>
      </w:r>
      <w:proofErr w:type="gramEnd"/>
      <w:r w:rsidR="0016701E" w:rsidRPr="0016701E">
        <w:rPr>
          <w:rFonts w:ascii="標楷體" w:eastAsia="標楷體" w:hAnsi="標楷體" w:cs="Helvetica" w:hint="eastAsia"/>
          <w:kern w:val="0"/>
          <w:szCs w:val="24"/>
        </w:rPr>
        <w:t>具評估服務活動」，共計有19個兒童輔具廠商共襄盛舉，609位身障兒童及其家屬以及243位專業人員來參觀，了解輔具產品資訊、獲得諮詢、評估與試用輔具，其中有24位特殊需求孩子獲得完整的輔具評估建議以及能協助他們申請政府補助。</w:t>
      </w:r>
    </w:p>
    <w:p w:rsidR="004F6F41" w:rsidRPr="004F6F41" w:rsidRDefault="00570FC4" w:rsidP="00570FC4">
      <w:pPr>
        <w:widowControl/>
        <w:shd w:val="clear" w:color="auto" w:fill="FFFFFF"/>
        <w:spacing w:line="263" w:lineRule="atLeast"/>
        <w:rPr>
          <w:rFonts w:ascii="標楷體" w:eastAsia="標楷體" w:hAnsi="標楷體" w:cs="Helvetica"/>
          <w:kern w:val="0"/>
          <w:szCs w:val="24"/>
        </w:rPr>
      </w:pPr>
      <w:r w:rsidRPr="00570FC4">
        <w:rPr>
          <w:rFonts w:ascii="標楷體" w:eastAsia="標楷體" w:hAnsi="標楷體" w:cs="Helvetica" w:hint="eastAsia"/>
          <w:kern w:val="0"/>
          <w:szCs w:val="24"/>
        </w:rPr>
        <w:t xml:space="preserve">   </w:t>
      </w:r>
      <w:r w:rsidR="00E95AB3">
        <w:rPr>
          <w:rFonts w:ascii="標楷體" w:eastAsia="標楷體" w:hAnsi="標楷體" w:cs="Helvetica" w:hint="eastAsia"/>
          <w:kern w:val="0"/>
          <w:szCs w:val="24"/>
        </w:rPr>
        <w:t xml:space="preserve"> </w:t>
      </w:r>
      <w:r w:rsidR="0016701E" w:rsidRPr="0016701E">
        <w:rPr>
          <w:rFonts w:ascii="標楷體" w:eastAsia="標楷體" w:hAnsi="標楷體" w:cs="Helvetica" w:hint="eastAsia"/>
          <w:kern w:val="0"/>
          <w:szCs w:val="24"/>
        </w:rPr>
        <w:t>基於參與者的好評及深切期待，而且輔具發展日新月異，故本會規劃於2019年9月續辦第三次兒童</w:t>
      </w:r>
      <w:proofErr w:type="gramStart"/>
      <w:r w:rsidR="0016701E" w:rsidRPr="0016701E">
        <w:rPr>
          <w:rFonts w:ascii="標楷體" w:eastAsia="標楷體" w:hAnsi="標楷體" w:cs="Helvetica" w:hint="eastAsia"/>
          <w:kern w:val="0"/>
          <w:szCs w:val="24"/>
        </w:rPr>
        <w:t>輔具展</w:t>
      </w:r>
      <w:proofErr w:type="gramEnd"/>
      <w:r w:rsidR="0016701E" w:rsidRPr="0016701E">
        <w:rPr>
          <w:rFonts w:ascii="標楷體" w:eastAsia="標楷體" w:hAnsi="標楷體" w:cs="Helvetica" w:hint="eastAsia"/>
          <w:kern w:val="0"/>
          <w:szCs w:val="24"/>
        </w:rPr>
        <w:t>，本次將擴大場地，除了增加更多廠商攤位，也加入更多種類的兒童輔具（包含</w:t>
      </w:r>
      <w:proofErr w:type="gramStart"/>
      <w:r w:rsidR="0016701E" w:rsidRPr="0016701E">
        <w:rPr>
          <w:rFonts w:ascii="標楷體" w:eastAsia="標楷體" w:hAnsi="標楷體" w:cs="Helvetica" w:hint="eastAsia"/>
          <w:kern w:val="0"/>
          <w:szCs w:val="24"/>
        </w:rPr>
        <w:t>矯</w:t>
      </w:r>
      <w:proofErr w:type="gramEnd"/>
      <w:r w:rsidR="0016701E" w:rsidRPr="0016701E">
        <w:rPr>
          <w:rFonts w:ascii="標楷體" w:eastAsia="標楷體" w:hAnsi="標楷體" w:cs="Helvetica" w:hint="eastAsia"/>
          <w:kern w:val="0"/>
          <w:szCs w:val="24"/>
        </w:rPr>
        <w:t>具、生活輔具或視覺與溝通輔具等）， 同時計畫增加</w:t>
      </w:r>
      <w:proofErr w:type="gramStart"/>
      <w:r w:rsidR="0016701E" w:rsidRPr="0016701E">
        <w:rPr>
          <w:rFonts w:ascii="標楷體" w:eastAsia="標楷體" w:hAnsi="標楷體" w:cs="Helvetica" w:hint="eastAsia"/>
          <w:kern w:val="0"/>
          <w:szCs w:val="24"/>
        </w:rPr>
        <w:t>更多輔具</w:t>
      </w:r>
      <w:proofErr w:type="gramEnd"/>
      <w:r w:rsidR="0016701E" w:rsidRPr="0016701E">
        <w:rPr>
          <w:rFonts w:ascii="標楷體" w:eastAsia="標楷體" w:hAnsi="標楷體" w:cs="Helvetica" w:hint="eastAsia"/>
          <w:kern w:val="0"/>
          <w:szCs w:val="24"/>
        </w:rPr>
        <w:t>體驗與休息空間，讓參與的家屬及孩子有足夠的空間試用輔具或休息。而且，我們也規劃在</w:t>
      </w:r>
      <w:bookmarkStart w:id="0" w:name="_GoBack"/>
      <w:bookmarkEnd w:id="0"/>
      <w:r w:rsidR="0016701E" w:rsidRPr="0016701E">
        <w:rPr>
          <w:rFonts w:ascii="標楷體" w:eastAsia="標楷體" w:hAnsi="標楷體" w:cs="Helvetica" w:hint="eastAsia"/>
          <w:kern w:val="0"/>
          <w:szCs w:val="24"/>
        </w:rPr>
        <w:t>現場辦理兒童輔具相關專業課程，增加展覽的豐富性和參觀者的受益性。</w:t>
      </w:r>
    </w:p>
    <w:p w:rsidR="004F6F41" w:rsidRPr="004F6F41" w:rsidRDefault="004F6F41" w:rsidP="004F6F41">
      <w:pPr>
        <w:widowControl/>
        <w:shd w:val="clear" w:color="auto" w:fill="FFFFFF"/>
        <w:spacing w:line="263" w:lineRule="atLeast"/>
        <w:rPr>
          <w:rFonts w:ascii="標楷體" w:eastAsia="標楷體" w:hAnsi="標楷體" w:cs="Helvetica"/>
          <w:kern w:val="0"/>
          <w:szCs w:val="24"/>
        </w:rPr>
      </w:pPr>
    </w:p>
    <w:p w:rsidR="0016701E" w:rsidRDefault="004F6F41" w:rsidP="004F6F41">
      <w:pPr>
        <w:widowControl/>
        <w:shd w:val="clear" w:color="auto" w:fill="FFFFFF"/>
        <w:spacing w:line="263" w:lineRule="atLeast"/>
        <w:rPr>
          <w:rFonts w:ascii="標楷體" w:eastAsia="標楷體" w:hAnsi="標楷體" w:cs="Helvetica"/>
          <w:kern w:val="0"/>
          <w:szCs w:val="24"/>
        </w:rPr>
      </w:pPr>
      <w:r>
        <w:rPr>
          <w:rFonts w:ascii="標楷體" w:eastAsia="標楷體" w:hAnsi="標楷體" w:cs="Helvetica" w:hint="eastAsia"/>
          <w:kern w:val="0"/>
          <w:szCs w:val="24"/>
        </w:rPr>
        <w:t>二、</w:t>
      </w:r>
      <w:r w:rsidRPr="004F6F41">
        <w:rPr>
          <w:rFonts w:ascii="標楷體" w:eastAsia="標楷體" w:hAnsi="標楷體" w:cs="Helvetica"/>
          <w:kern w:val="0"/>
          <w:szCs w:val="24"/>
        </w:rPr>
        <w:t>指導單位</w:t>
      </w:r>
      <w:r>
        <w:rPr>
          <w:rFonts w:ascii="標楷體" w:eastAsia="標楷體" w:hAnsi="標楷體" w:cs="Helvetica" w:hint="eastAsia"/>
          <w:kern w:val="0"/>
          <w:szCs w:val="24"/>
        </w:rPr>
        <w:t>:</w:t>
      </w:r>
      <w:r w:rsidRPr="004F6F41">
        <w:rPr>
          <w:rFonts w:ascii="標楷體" w:eastAsia="標楷體" w:hAnsi="標楷體" w:cs="Helvetica"/>
          <w:kern w:val="0"/>
          <w:szCs w:val="24"/>
        </w:rPr>
        <w:br/>
      </w:r>
      <w:r w:rsidR="0016701E">
        <w:rPr>
          <w:rFonts w:ascii="標楷體" w:eastAsia="標楷體" w:hAnsi="標楷體" w:cs="Helvetica" w:hint="eastAsia"/>
          <w:kern w:val="0"/>
          <w:szCs w:val="24"/>
        </w:rPr>
        <w:t>衛生福利部社會及家庭署</w:t>
      </w:r>
    </w:p>
    <w:p w:rsidR="004F6F41" w:rsidRPr="004F6F41" w:rsidRDefault="004F6F41" w:rsidP="004F6F41">
      <w:pPr>
        <w:widowControl/>
        <w:shd w:val="clear" w:color="auto" w:fill="FFFFFF"/>
        <w:spacing w:line="263" w:lineRule="atLeast"/>
        <w:rPr>
          <w:rFonts w:ascii="標楷體" w:eastAsia="標楷體" w:hAnsi="標楷體" w:cs="Helvetica"/>
          <w:kern w:val="0"/>
          <w:szCs w:val="24"/>
        </w:rPr>
      </w:pPr>
      <w:r w:rsidRPr="004F6F41">
        <w:rPr>
          <w:rFonts w:ascii="標楷體" w:eastAsia="標楷體" w:hAnsi="標楷體" w:cs="Helvetica"/>
          <w:kern w:val="0"/>
          <w:szCs w:val="24"/>
        </w:rPr>
        <w:t>臺北市政府社會局</w:t>
      </w:r>
    </w:p>
    <w:p w:rsidR="0016701E" w:rsidRPr="0016701E" w:rsidRDefault="004F6F41"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三、</w:t>
      </w:r>
      <w:r w:rsidRPr="004F6F41">
        <w:rPr>
          <w:rFonts w:ascii="標楷體" w:eastAsia="標楷體" w:hAnsi="標楷體" w:cs="Helvetica"/>
          <w:kern w:val="0"/>
          <w:szCs w:val="24"/>
        </w:rPr>
        <w:t>主辦單位</w:t>
      </w:r>
      <w:r>
        <w:rPr>
          <w:rFonts w:ascii="標楷體" w:eastAsia="標楷體" w:hAnsi="標楷體" w:cs="Helvetica" w:hint="eastAsia"/>
          <w:kern w:val="0"/>
          <w:szCs w:val="24"/>
        </w:rPr>
        <w:t>:</w:t>
      </w:r>
      <w:r w:rsidRPr="004F6F41">
        <w:rPr>
          <w:rFonts w:ascii="標楷體" w:eastAsia="標楷體" w:hAnsi="標楷體" w:cs="Helvetica"/>
          <w:kern w:val="0"/>
          <w:szCs w:val="24"/>
        </w:rPr>
        <w:br/>
      </w:r>
      <w:r w:rsidR="00794AF3" w:rsidRPr="00794AF3">
        <w:rPr>
          <w:rFonts w:ascii="標楷體" w:eastAsia="標楷體" w:hAnsi="標楷體" w:cs="Helvetica" w:hint="eastAsia"/>
          <w:kern w:val="0"/>
          <w:szCs w:val="24"/>
        </w:rPr>
        <w:t>第一社會福利基金會 輔具中心</w:t>
      </w:r>
      <w:r w:rsidRPr="004F6F41">
        <w:rPr>
          <w:rFonts w:ascii="標楷體" w:eastAsia="標楷體" w:hAnsi="標楷體" w:cs="Helvetica"/>
          <w:kern w:val="0"/>
          <w:szCs w:val="24"/>
        </w:rPr>
        <w:br/>
        <w:t>臺北市政府社會局南區輔具中心</w:t>
      </w:r>
      <w:r w:rsidR="0016701E">
        <w:rPr>
          <w:rFonts w:ascii="標楷體" w:eastAsia="標楷體" w:hAnsi="標楷體" w:cs="Helvetica"/>
          <w:kern w:val="0"/>
          <w:szCs w:val="24"/>
        </w:rPr>
        <w:br/>
      </w:r>
      <w:r w:rsidR="00F21403" w:rsidRPr="004F6F41">
        <w:rPr>
          <w:rFonts w:ascii="標楷體" w:eastAsia="標楷體" w:hAnsi="標楷體" w:cs="Helvetica"/>
          <w:kern w:val="0"/>
          <w:szCs w:val="24"/>
        </w:rPr>
        <w:t>臺</w:t>
      </w:r>
      <w:r w:rsidR="0016701E">
        <w:rPr>
          <w:rFonts w:ascii="標楷體" w:eastAsia="標楷體" w:hAnsi="標楷體" w:cs="Helvetica" w:hint="eastAsia"/>
          <w:kern w:val="0"/>
          <w:szCs w:val="24"/>
        </w:rPr>
        <w:t>北市政府社會局合宜輔具中心</w:t>
      </w:r>
    </w:p>
    <w:p w:rsidR="00B54E27" w:rsidRPr="004F6F41" w:rsidRDefault="008E51C4"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四、協辦單位</w:t>
      </w:r>
      <w:r w:rsidR="00B54E27">
        <w:rPr>
          <w:rFonts w:ascii="標楷體" w:eastAsia="標楷體" w:hAnsi="標楷體" w:cs="Helvetica" w:hint="eastAsia"/>
          <w:kern w:val="0"/>
          <w:szCs w:val="24"/>
        </w:rPr>
        <w:t>：</w:t>
      </w:r>
      <w:r w:rsidR="00B54E27" w:rsidRPr="004F6F41">
        <w:rPr>
          <w:rFonts w:ascii="標楷體" w:eastAsia="標楷體" w:hAnsi="標楷體" w:cs="Helvetica"/>
          <w:kern w:val="0"/>
          <w:szCs w:val="24"/>
        </w:rPr>
        <w:br/>
      </w:r>
      <w:r w:rsidR="0016701E" w:rsidRPr="0016701E">
        <w:rPr>
          <w:rFonts w:ascii="標楷體" w:eastAsia="標楷體" w:hAnsi="標楷體" w:cs="Helvetica" w:hint="eastAsia"/>
          <w:kern w:val="0"/>
          <w:szCs w:val="24"/>
        </w:rPr>
        <w:t>中華民國職能治療師公會全國聯合會、中華地板滾球運動協會、台北市物理治療師公會、</w:t>
      </w:r>
      <w:proofErr w:type="gramStart"/>
      <w:r w:rsidR="0016701E" w:rsidRPr="0016701E">
        <w:rPr>
          <w:rFonts w:ascii="標楷體" w:eastAsia="標楷體" w:hAnsi="標楷體" w:cs="Helvetica" w:hint="eastAsia"/>
          <w:kern w:val="0"/>
          <w:szCs w:val="24"/>
        </w:rPr>
        <w:t>第一輔</w:t>
      </w:r>
      <w:proofErr w:type="gramEnd"/>
      <w:r w:rsidR="0016701E" w:rsidRPr="0016701E">
        <w:rPr>
          <w:rFonts w:ascii="標楷體" w:eastAsia="標楷體" w:hAnsi="標楷體" w:cs="Helvetica" w:hint="eastAsia"/>
          <w:kern w:val="0"/>
          <w:szCs w:val="24"/>
        </w:rPr>
        <w:t>具中心、臺北市北區特教資源中心、臺北市西區特教資源中心、臺北市私立第一兒童發展中心、臺北市視障教育資源中心、</w:t>
      </w:r>
      <w:proofErr w:type="gramStart"/>
      <w:r w:rsidR="0016701E" w:rsidRPr="0016701E">
        <w:rPr>
          <w:rFonts w:ascii="標楷體" w:eastAsia="標楷體" w:hAnsi="標楷體" w:cs="Helvetica" w:hint="eastAsia"/>
          <w:kern w:val="0"/>
          <w:szCs w:val="24"/>
        </w:rPr>
        <w:t>臺北市愛智發展</w:t>
      </w:r>
      <w:proofErr w:type="gramEnd"/>
      <w:r w:rsidR="0016701E" w:rsidRPr="0016701E">
        <w:rPr>
          <w:rFonts w:ascii="標楷體" w:eastAsia="標楷體" w:hAnsi="標楷體" w:cs="Helvetica" w:hint="eastAsia"/>
          <w:kern w:val="0"/>
          <w:szCs w:val="24"/>
        </w:rPr>
        <w:t>中心、臺北市聽障教育資源中心、臺灣職能治療學會、</w:t>
      </w:r>
      <w:proofErr w:type="gramStart"/>
      <w:r w:rsidR="0016701E" w:rsidRPr="0016701E">
        <w:rPr>
          <w:rFonts w:ascii="標楷體" w:eastAsia="標楷體" w:hAnsi="標楷體" w:cs="Helvetica" w:hint="eastAsia"/>
          <w:kern w:val="0"/>
          <w:szCs w:val="24"/>
        </w:rPr>
        <w:t>輔具家</w:t>
      </w:r>
      <w:proofErr w:type="gramEnd"/>
      <w:r w:rsidR="0016701E" w:rsidRPr="0016701E">
        <w:rPr>
          <w:rFonts w:ascii="標楷體" w:eastAsia="標楷體" w:hAnsi="標楷體" w:cs="Helvetica" w:hint="eastAsia"/>
          <w:kern w:val="0"/>
          <w:szCs w:val="24"/>
        </w:rPr>
        <w:t xml:space="preserve"> AT Home</w:t>
      </w:r>
    </w:p>
    <w:p w:rsidR="004F6F41" w:rsidRPr="004F6F41" w:rsidRDefault="008E51C4"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lastRenderedPageBreak/>
        <w:t>五</w:t>
      </w:r>
      <w:r w:rsidR="004F6F41">
        <w:rPr>
          <w:rFonts w:ascii="標楷體" w:eastAsia="標楷體" w:hAnsi="標楷體" w:cs="Helvetica" w:hint="eastAsia"/>
          <w:kern w:val="0"/>
          <w:szCs w:val="24"/>
        </w:rPr>
        <w:t>、</w:t>
      </w:r>
      <w:r w:rsidR="004F6F41" w:rsidRPr="004F6F41">
        <w:rPr>
          <w:rFonts w:ascii="標楷體" w:eastAsia="標楷體" w:hAnsi="標楷體" w:cs="Helvetica"/>
          <w:kern w:val="0"/>
          <w:szCs w:val="24"/>
        </w:rPr>
        <w:t>贊助單位</w:t>
      </w:r>
      <w:r w:rsidR="004F6F41">
        <w:rPr>
          <w:rFonts w:ascii="標楷體" w:eastAsia="標楷體" w:hAnsi="標楷體" w:cs="Helvetica" w:hint="eastAsia"/>
          <w:kern w:val="0"/>
          <w:szCs w:val="24"/>
        </w:rPr>
        <w:t>:</w:t>
      </w:r>
      <w:r w:rsidR="004F6F41" w:rsidRPr="004F6F41">
        <w:rPr>
          <w:rFonts w:ascii="標楷體" w:eastAsia="標楷體" w:hAnsi="標楷體" w:cs="Helvetica"/>
          <w:kern w:val="0"/>
          <w:szCs w:val="24"/>
        </w:rPr>
        <w:br/>
        <w:t>台灣新思科技股份有限公司</w:t>
      </w:r>
    </w:p>
    <w:p w:rsidR="004F6F41" w:rsidRPr="004F6F41" w:rsidRDefault="008E51C4"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六</w:t>
      </w:r>
      <w:r w:rsidR="004F6F41">
        <w:rPr>
          <w:rFonts w:ascii="標楷體" w:eastAsia="標楷體" w:hAnsi="標楷體" w:cs="Helvetica" w:hint="eastAsia"/>
          <w:kern w:val="0"/>
          <w:szCs w:val="24"/>
        </w:rPr>
        <w:t>、</w:t>
      </w:r>
      <w:r w:rsidR="004F6F41" w:rsidRPr="004F6F41">
        <w:rPr>
          <w:rFonts w:ascii="標楷體" w:eastAsia="標楷體" w:hAnsi="標楷體" w:cs="Helvetica"/>
          <w:kern w:val="0"/>
          <w:szCs w:val="24"/>
        </w:rPr>
        <w:t>辦理時間</w:t>
      </w:r>
      <w:r w:rsidR="004F6F41">
        <w:rPr>
          <w:rFonts w:ascii="標楷體" w:eastAsia="標楷體" w:hAnsi="標楷體" w:cs="Helvetica" w:hint="eastAsia"/>
          <w:kern w:val="0"/>
          <w:szCs w:val="24"/>
        </w:rPr>
        <w:t>:</w:t>
      </w:r>
      <w:r w:rsidR="0016701E">
        <w:rPr>
          <w:rFonts w:ascii="標楷體" w:eastAsia="標楷體" w:hAnsi="標楷體" w:cs="Helvetica"/>
          <w:kern w:val="0"/>
          <w:szCs w:val="24"/>
        </w:rPr>
        <w:br/>
        <w:t>108</w:t>
      </w:r>
      <w:r w:rsidR="004F6F41" w:rsidRPr="004F6F41">
        <w:rPr>
          <w:rFonts w:ascii="標楷體" w:eastAsia="標楷體" w:hAnsi="標楷體" w:cs="Helvetica"/>
          <w:kern w:val="0"/>
          <w:szCs w:val="24"/>
        </w:rPr>
        <w:t>年</w:t>
      </w:r>
      <w:r w:rsidR="0016701E">
        <w:rPr>
          <w:rFonts w:ascii="標楷體" w:eastAsia="標楷體" w:hAnsi="標楷體" w:cs="Helvetica" w:hint="eastAsia"/>
          <w:kern w:val="0"/>
          <w:szCs w:val="24"/>
        </w:rPr>
        <w:t>09</w:t>
      </w:r>
      <w:r w:rsidR="004F6F41" w:rsidRPr="004F6F41">
        <w:rPr>
          <w:rFonts w:ascii="標楷體" w:eastAsia="標楷體" w:hAnsi="標楷體" w:cs="Helvetica"/>
          <w:kern w:val="0"/>
          <w:szCs w:val="24"/>
        </w:rPr>
        <w:t>月</w:t>
      </w:r>
      <w:r w:rsidR="0016701E">
        <w:rPr>
          <w:rFonts w:ascii="標楷體" w:eastAsia="標楷體" w:hAnsi="標楷體" w:cs="Helvetica"/>
          <w:kern w:val="0"/>
          <w:szCs w:val="24"/>
        </w:rPr>
        <w:t>2</w:t>
      </w:r>
      <w:r w:rsidR="0016701E">
        <w:rPr>
          <w:rFonts w:ascii="標楷體" w:eastAsia="標楷體" w:hAnsi="標楷體" w:cs="Helvetica" w:hint="eastAsia"/>
          <w:kern w:val="0"/>
          <w:szCs w:val="24"/>
        </w:rPr>
        <w:t>9</w:t>
      </w:r>
      <w:r w:rsidR="004F6F41" w:rsidRPr="004F6F41">
        <w:rPr>
          <w:rFonts w:ascii="標楷體" w:eastAsia="標楷體" w:hAnsi="標楷體" w:cs="Helvetica"/>
          <w:kern w:val="0"/>
          <w:szCs w:val="24"/>
        </w:rPr>
        <w:t>日(</w:t>
      </w:r>
      <w:r w:rsidR="0016701E">
        <w:rPr>
          <w:rFonts w:ascii="標楷體" w:eastAsia="標楷體" w:hAnsi="標楷體" w:cs="Helvetica" w:hint="eastAsia"/>
          <w:kern w:val="0"/>
          <w:szCs w:val="24"/>
        </w:rPr>
        <w:t>日</w:t>
      </w:r>
      <w:r w:rsidR="004F6F41" w:rsidRPr="004F6F41">
        <w:rPr>
          <w:rFonts w:ascii="標楷體" w:eastAsia="標楷體" w:hAnsi="標楷體" w:cs="Helvetica"/>
          <w:kern w:val="0"/>
          <w:szCs w:val="24"/>
        </w:rPr>
        <w:t>) 9:00-16:30</w:t>
      </w:r>
    </w:p>
    <w:p w:rsidR="004F6F41" w:rsidRPr="004F6F41" w:rsidRDefault="008E51C4"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七</w:t>
      </w:r>
      <w:r w:rsidR="004F6F41">
        <w:rPr>
          <w:rFonts w:ascii="標楷體" w:eastAsia="標楷體" w:hAnsi="標楷體" w:cs="Helvetica" w:hint="eastAsia"/>
          <w:kern w:val="0"/>
          <w:szCs w:val="24"/>
        </w:rPr>
        <w:t>、</w:t>
      </w:r>
      <w:r w:rsidR="004F6F41" w:rsidRPr="004F6F41">
        <w:rPr>
          <w:rFonts w:ascii="標楷體" w:eastAsia="標楷體" w:hAnsi="標楷體" w:cs="Helvetica"/>
          <w:kern w:val="0"/>
          <w:szCs w:val="24"/>
        </w:rPr>
        <w:t>活動地點：</w:t>
      </w:r>
      <w:r w:rsidR="004F6F41" w:rsidRPr="004F6F41">
        <w:rPr>
          <w:rFonts w:ascii="標楷體" w:eastAsia="標楷體" w:hAnsi="標楷體" w:cs="Helvetica"/>
          <w:kern w:val="0"/>
          <w:szCs w:val="24"/>
        </w:rPr>
        <w:br/>
        <w:t>國立臺灣科學教育館7</w:t>
      </w:r>
      <w:r w:rsidR="00B05676">
        <w:rPr>
          <w:rFonts w:ascii="標楷體" w:eastAsia="標楷體" w:hAnsi="標楷體" w:cs="Helvetica"/>
          <w:kern w:val="0"/>
          <w:szCs w:val="24"/>
        </w:rPr>
        <w:t>樓</w:t>
      </w:r>
      <w:r w:rsidR="004F6F41" w:rsidRPr="004F6F41">
        <w:rPr>
          <w:rFonts w:ascii="標楷體" w:eastAsia="標楷體" w:hAnsi="標楷體" w:cs="Helvetica"/>
          <w:kern w:val="0"/>
          <w:szCs w:val="24"/>
        </w:rPr>
        <w:t>南側</w:t>
      </w:r>
      <w:proofErr w:type="gramStart"/>
      <w:r w:rsidR="004F6F41" w:rsidRPr="004F6F41">
        <w:rPr>
          <w:rFonts w:ascii="標楷體" w:eastAsia="標楷體" w:hAnsi="標楷體" w:cs="Helvetica"/>
          <w:kern w:val="0"/>
          <w:szCs w:val="24"/>
        </w:rPr>
        <w:t>特</w:t>
      </w:r>
      <w:proofErr w:type="gramEnd"/>
      <w:r w:rsidR="004F6F41" w:rsidRPr="004F6F41">
        <w:rPr>
          <w:rFonts w:ascii="標楷體" w:eastAsia="標楷體" w:hAnsi="標楷體" w:cs="Helvetica"/>
          <w:kern w:val="0"/>
          <w:szCs w:val="24"/>
        </w:rPr>
        <w:t xml:space="preserve">展區 </w:t>
      </w:r>
      <w:proofErr w:type="gramStart"/>
      <w:r w:rsidR="004F6F41" w:rsidRPr="004F6F41">
        <w:rPr>
          <w:rFonts w:ascii="標楷體" w:eastAsia="標楷體" w:hAnsi="標楷體" w:cs="Helvetica"/>
          <w:kern w:val="0"/>
          <w:szCs w:val="24"/>
        </w:rPr>
        <w:t>─</w:t>
      </w:r>
      <w:proofErr w:type="gramEnd"/>
      <w:r w:rsidR="004F6F41" w:rsidRPr="004F6F41">
        <w:rPr>
          <w:rFonts w:ascii="標楷體" w:eastAsia="標楷體" w:hAnsi="標楷體" w:cs="Helvetica"/>
          <w:kern w:val="0"/>
          <w:szCs w:val="24"/>
        </w:rPr>
        <w:t xml:space="preserve"> 台北市士林區士商路189號 7樓 </w:t>
      </w:r>
    </w:p>
    <w:p w:rsidR="004F6F41" w:rsidRPr="004F6F41" w:rsidRDefault="008E51C4" w:rsidP="0016701E">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八</w:t>
      </w:r>
      <w:r w:rsidR="004F6F41">
        <w:rPr>
          <w:rFonts w:ascii="標楷體" w:eastAsia="標楷體" w:hAnsi="標楷體" w:cs="Helvetica" w:hint="eastAsia"/>
          <w:kern w:val="0"/>
          <w:szCs w:val="24"/>
        </w:rPr>
        <w:t>、</w:t>
      </w:r>
      <w:r w:rsidR="004F6F41" w:rsidRPr="004F6F41">
        <w:rPr>
          <w:rFonts w:ascii="標楷體" w:eastAsia="標楷體" w:hAnsi="標楷體" w:cs="Helvetica"/>
          <w:kern w:val="0"/>
          <w:szCs w:val="24"/>
        </w:rPr>
        <w:t>現場展覽輔具類別：</w:t>
      </w:r>
      <w:r w:rsidR="004F6F41" w:rsidRPr="004F6F41">
        <w:rPr>
          <w:rFonts w:ascii="標楷體" w:eastAsia="標楷體" w:hAnsi="標楷體" w:cs="Helvetica"/>
          <w:kern w:val="0"/>
          <w:szCs w:val="24"/>
        </w:rPr>
        <w:br/>
      </w:r>
      <w:r w:rsidR="0016701E" w:rsidRPr="0016701E">
        <w:rPr>
          <w:rFonts w:ascii="標楷體" w:eastAsia="標楷體" w:hAnsi="標楷體" w:cs="Helvetica" w:hint="eastAsia"/>
          <w:kern w:val="0"/>
          <w:szCs w:val="24"/>
        </w:rPr>
        <w:t>手動輪椅/電動輪椅/輪椅擺位系統/推車/助行器/步態訓練器</w:t>
      </w:r>
      <w:r w:rsidR="0016701E">
        <w:rPr>
          <w:rFonts w:ascii="標楷體" w:eastAsia="標楷體" w:hAnsi="標楷體" w:cs="Helvetica" w:hint="eastAsia"/>
          <w:kern w:val="0"/>
          <w:szCs w:val="24"/>
        </w:rPr>
        <w:t>/</w:t>
      </w:r>
      <w:r w:rsidR="0016701E" w:rsidRPr="0016701E">
        <w:rPr>
          <w:rFonts w:ascii="標楷體" w:eastAsia="標楷體" w:hAnsi="標楷體" w:cs="Helvetica" w:hint="eastAsia"/>
          <w:kern w:val="0"/>
          <w:szCs w:val="24"/>
        </w:rPr>
        <w:t>站立架/擺</w:t>
      </w:r>
      <w:proofErr w:type="gramStart"/>
      <w:r w:rsidR="0016701E" w:rsidRPr="0016701E">
        <w:rPr>
          <w:rFonts w:ascii="標楷體" w:eastAsia="標楷體" w:hAnsi="標楷體" w:cs="Helvetica" w:hint="eastAsia"/>
          <w:kern w:val="0"/>
          <w:szCs w:val="24"/>
        </w:rPr>
        <w:t>位椅/</w:t>
      </w:r>
      <w:proofErr w:type="gramEnd"/>
      <w:r w:rsidR="0016701E" w:rsidRPr="0016701E">
        <w:rPr>
          <w:rFonts w:ascii="標楷體" w:eastAsia="標楷體" w:hAnsi="標楷體" w:cs="Helvetica" w:hint="eastAsia"/>
          <w:kern w:val="0"/>
          <w:szCs w:val="24"/>
        </w:rPr>
        <w:t>沐浴椅/</w:t>
      </w:r>
      <w:proofErr w:type="gramStart"/>
      <w:r w:rsidR="0016701E" w:rsidRPr="0016701E">
        <w:rPr>
          <w:rFonts w:ascii="標楷體" w:eastAsia="標楷體" w:hAnsi="標楷體" w:cs="Helvetica" w:hint="eastAsia"/>
          <w:kern w:val="0"/>
          <w:szCs w:val="24"/>
        </w:rPr>
        <w:t>轉移位輔具</w:t>
      </w:r>
      <w:proofErr w:type="gramEnd"/>
      <w:r w:rsidR="0016701E" w:rsidRPr="0016701E">
        <w:rPr>
          <w:rFonts w:ascii="標楷體" w:eastAsia="標楷體" w:hAnsi="標楷體" w:cs="Helvetica" w:hint="eastAsia"/>
          <w:kern w:val="0"/>
          <w:szCs w:val="24"/>
        </w:rPr>
        <w:t>/溝通輔具/電腦輔具/視覺輔具/</w:t>
      </w:r>
      <w:proofErr w:type="gramStart"/>
      <w:r w:rsidR="0016701E" w:rsidRPr="0016701E">
        <w:rPr>
          <w:rFonts w:ascii="標楷體" w:eastAsia="標楷體" w:hAnsi="標楷體" w:cs="Helvetica" w:hint="eastAsia"/>
          <w:kern w:val="0"/>
          <w:szCs w:val="24"/>
        </w:rPr>
        <w:t>矯</w:t>
      </w:r>
      <w:proofErr w:type="gramEnd"/>
      <w:r w:rsidR="0016701E" w:rsidRPr="0016701E">
        <w:rPr>
          <w:rFonts w:ascii="標楷體" w:eastAsia="標楷體" w:hAnsi="標楷體" w:cs="Helvetica" w:hint="eastAsia"/>
          <w:kern w:val="0"/>
          <w:szCs w:val="24"/>
        </w:rPr>
        <w:t>具．．等</w:t>
      </w:r>
    </w:p>
    <w:p w:rsidR="004F6F41" w:rsidRPr="004F6F41" w:rsidRDefault="008E51C4" w:rsidP="0016701E">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九</w:t>
      </w:r>
      <w:r w:rsidR="004F6F41">
        <w:rPr>
          <w:rFonts w:ascii="標楷體" w:eastAsia="標楷體" w:hAnsi="標楷體" w:cs="Helvetica" w:hint="eastAsia"/>
          <w:kern w:val="0"/>
          <w:szCs w:val="24"/>
        </w:rPr>
        <w:t>、</w:t>
      </w:r>
      <w:r w:rsidR="004F6F41" w:rsidRPr="004F6F41">
        <w:rPr>
          <w:rFonts w:ascii="標楷體" w:eastAsia="標楷體" w:hAnsi="標楷體" w:cs="Helvetica"/>
          <w:kern w:val="0"/>
          <w:szCs w:val="24"/>
        </w:rPr>
        <w:t>參展廠商：</w:t>
      </w:r>
      <w:r w:rsidR="004F6F41" w:rsidRPr="004F6F41">
        <w:rPr>
          <w:rFonts w:ascii="標楷體" w:eastAsia="標楷體" w:hAnsi="標楷體" w:cs="Helvetica"/>
          <w:kern w:val="0"/>
          <w:szCs w:val="24"/>
        </w:rPr>
        <w:br/>
      </w:r>
      <w:r w:rsidR="0052357E">
        <w:rPr>
          <w:rFonts w:ascii="標楷體" w:eastAsia="標楷體" w:hAnsi="標楷體" w:cs="Helvetica" w:hint="eastAsia"/>
          <w:kern w:val="0"/>
          <w:szCs w:val="24"/>
        </w:rPr>
        <w:t>上</w:t>
      </w:r>
      <w:r w:rsidR="0016701E" w:rsidRPr="0016701E">
        <w:rPr>
          <w:rFonts w:ascii="標楷體" w:eastAsia="標楷體" w:hAnsi="標楷體" w:cs="Helvetica" w:hint="eastAsia"/>
          <w:kern w:val="0"/>
          <w:szCs w:val="24"/>
        </w:rPr>
        <w:t>和勤/弘采介護/永悅/禾善/光星/吉喬/安德-樂活動/均鎂福祉/沛得適</w:t>
      </w:r>
      <w:r w:rsidR="0052357E" w:rsidRPr="0016701E">
        <w:rPr>
          <w:rFonts w:ascii="標楷體" w:eastAsia="標楷體" w:hAnsi="標楷體" w:cs="Helvetica" w:hint="eastAsia"/>
          <w:kern w:val="0"/>
          <w:szCs w:val="24"/>
        </w:rPr>
        <w:t xml:space="preserve"> </w:t>
      </w:r>
      <w:r w:rsidR="0016701E" w:rsidRPr="0016701E">
        <w:rPr>
          <w:rFonts w:ascii="標楷體" w:eastAsia="標楷體" w:hAnsi="標楷體" w:cs="Helvetica" w:hint="eastAsia"/>
          <w:kern w:val="0"/>
          <w:szCs w:val="24"/>
        </w:rPr>
        <w:t>/科普/美迪寶/晁禾/晉祥/銳能科技/康格斯/康揚/強生</w:t>
      </w:r>
      <w:r w:rsidR="0016701E">
        <w:rPr>
          <w:rFonts w:ascii="標楷體" w:eastAsia="標楷體" w:hAnsi="標楷體" w:cs="Helvetica" w:hint="eastAsia"/>
          <w:kern w:val="0"/>
          <w:szCs w:val="24"/>
        </w:rPr>
        <w:t>/</w:t>
      </w:r>
      <w:r w:rsidR="0016701E" w:rsidRPr="0016701E">
        <w:rPr>
          <w:rFonts w:ascii="標楷體" w:eastAsia="標楷體" w:hAnsi="標楷體" w:cs="Helvetica" w:hint="eastAsia"/>
          <w:kern w:val="0"/>
          <w:szCs w:val="24"/>
        </w:rPr>
        <w:t>創健國際/博揚/嘉旺/龍泰視覺/優能福祉/特教復健及專業諮詢區</w:t>
      </w:r>
    </w:p>
    <w:p w:rsidR="000C7951" w:rsidRDefault="008E51C4"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十</w:t>
      </w:r>
      <w:r w:rsidR="004F6F41">
        <w:rPr>
          <w:rFonts w:ascii="標楷體" w:eastAsia="標楷體" w:hAnsi="標楷體" w:cs="Helvetica" w:hint="eastAsia"/>
          <w:kern w:val="0"/>
          <w:szCs w:val="24"/>
        </w:rPr>
        <w:t>、參觀預約報名資訊:</w:t>
      </w:r>
      <w:r w:rsidR="000C7951" w:rsidRPr="000C7951">
        <w:rPr>
          <w:rFonts w:ascii="標楷體" w:eastAsia="標楷體" w:hAnsi="標楷體" w:cs="Helvetica"/>
          <w:kern w:val="0"/>
          <w:szCs w:val="24"/>
        </w:rPr>
        <w:t xml:space="preserve"> </w:t>
      </w:r>
      <w:r w:rsidR="000C7951">
        <w:rPr>
          <w:rFonts w:ascii="標楷體" w:eastAsia="標楷體" w:hAnsi="標楷體" w:cs="Helvetica"/>
          <w:kern w:val="0"/>
          <w:szCs w:val="24"/>
        </w:rPr>
        <w:t>參加對象</w:t>
      </w:r>
      <w:proofErr w:type="gramStart"/>
      <w:r w:rsidR="000C7951">
        <w:rPr>
          <w:rFonts w:ascii="標楷體" w:eastAsia="標楷體" w:hAnsi="標楷體" w:cs="Helvetica"/>
          <w:kern w:val="0"/>
          <w:szCs w:val="24"/>
        </w:rPr>
        <w:t>不</w:t>
      </w:r>
      <w:proofErr w:type="gramEnd"/>
      <w:r w:rsidR="000C7951">
        <w:rPr>
          <w:rFonts w:ascii="標楷體" w:eastAsia="標楷體" w:hAnsi="標楷體" w:cs="Helvetica"/>
          <w:kern w:val="0"/>
          <w:szCs w:val="24"/>
        </w:rPr>
        <w:t>設限</w:t>
      </w:r>
    </w:p>
    <w:p w:rsidR="000C7951" w:rsidRDefault="004F6F41"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sidRPr="004F6F41">
        <w:rPr>
          <w:rFonts w:ascii="標楷體" w:eastAsia="標楷體" w:hAnsi="標楷體" w:cs="Helvetica"/>
          <w:kern w:val="0"/>
          <w:szCs w:val="24"/>
        </w:rPr>
        <w:t>輔具使用者/照顧者</w:t>
      </w:r>
      <w:r w:rsidR="0049666D">
        <w:rPr>
          <w:rFonts w:ascii="標楷體" w:eastAsia="標楷體" w:hAnsi="標楷體" w:cs="Helvetica" w:hint="eastAsia"/>
          <w:kern w:val="0"/>
          <w:szCs w:val="24"/>
        </w:rPr>
        <w:t>參觀</w:t>
      </w:r>
      <w:r w:rsidRPr="004F6F41">
        <w:rPr>
          <w:rFonts w:ascii="標楷體" w:eastAsia="標楷體" w:hAnsi="標楷體" w:cs="Helvetica"/>
          <w:kern w:val="0"/>
          <w:szCs w:val="24"/>
        </w:rPr>
        <w:t>請至</w:t>
      </w:r>
      <w:hyperlink r:id="rId8" w:tgtFrame="_blank" w:history="1">
        <w:r w:rsidR="0016701E">
          <w:rPr>
            <w:rStyle w:val="a3"/>
            <w:rFonts w:ascii="Verdana" w:hAnsi="Verdana"/>
            <w:b/>
            <w:bCs/>
            <w:color w:val="1155CC"/>
            <w:sz w:val="19"/>
            <w:szCs w:val="19"/>
            <w:shd w:val="clear" w:color="auto" w:fill="FFFFFF"/>
          </w:rPr>
          <w:t>https://tinyurl.com/y5xgfjr7</w:t>
        </w:r>
      </w:hyperlink>
      <w:r w:rsidRPr="004F6F41">
        <w:rPr>
          <w:rFonts w:ascii="標楷體" w:eastAsia="標楷體" w:hAnsi="標楷體" w:cs="Helvetica"/>
          <w:kern w:val="0"/>
          <w:szCs w:val="24"/>
        </w:rPr>
        <w:t xml:space="preserve"> 報名</w:t>
      </w:r>
    </w:p>
    <w:p w:rsidR="004F6F41" w:rsidRPr="000C7951" w:rsidRDefault="00570FC4" w:rsidP="0016701E">
      <w:pPr>
        <w:widowControl/>
        <w:shd w:val="clear" w:color="auto" w:fill="FFFFFF"/>
        <w:spacing w:before="100" w:beforeAutospacing="1" w:after="100" w:afterAutospacing="1" w:line="263" w:lineRule="atLeast"/>
        <w:rPr>
          <w:rFonts w:ascii="標楷體" w:eastAsia="標楷體" w:hAnsi="標楷體" w:cs="Helvetica"/>
          <w:kern w:val="0"/>
          <w:szCs w:val="24"/>
        </w:rPr>
      </w:pPr>
      <w:r w:rsidRPr="00570FC4">
        <w:rPr>
          <w:noProof/>
        </w:rPr>
        <w:t xml:space="preserve"> </w:t>
      </w:r>
      <w:r w:rsidR="0016701E">
        <w:rPr>
          <w:noProof/>
        </w:rPr>
        <w:drawing>
          <wp:inline distT="0" distB="0" distL="0" distR="0">
            <wp:extent cx="1054100" cy="1054100"/>
            <wp:effectExtent l="0" t="0" r="0" b="0"/>
            <wp:docPr id="4" name="圖片 4" descr="http://s04.calm9.com/qrcode/2019-07/J8NRW0PH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4.calm9.com/qrcode/2019-07/J8NRW0PHQ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000C7951" w:rsidRPr="004F6F41">
        <w:rPr>
          <w:rFonts w:ascii="標楷體" w:eastAsia="標楷體" w:hAnsi="標楷體" w:cs="Helvetica"/>
          <w:kern w:val="0"/>
          <w:szCs w:val="24"/>
        </w:rPr>
        <w:t>輔具使用者/照顧者</w:t>
      </w:r>
      <w:r w:rsidR="000C7951">
        <w:rPr>
          <w:rFonts w:ascii="標楷體" w:eastAsia="標楷體" w:hAnsi="標楷體" w:cs="Helvetica" w:hint="eastAsia"/>
          <w:kern w:val="0"/>
          <w:szCs w:val="24"/>
        </w:rPr>
        <w:t xml:space="preserve"> QR code</w:t>
      </w:r>
    </w:p>
    <w:p w:rsidR="00F21403" w:rsidRDefault="00F21403"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p>
    <w:p w:rsidR="000C7951" w:rsidRDefault="004F6F41"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sidRPr="004F6F41">
        <w:rPr>
          <w:rFonts w:ascii="標楷體" w:eastAsia="標楷體" w:hAnsi="標楷體" w:cs="Helvetica"/>
          <w:kern w:val="0"/>
          <w:szCs w:val="24"/>
        </w:rPr>
        <w:t>專業人員</w:t>
      </w:r>
      <w:r w:rsidR="0049666D">
        <w:rPr>
          <w:rFonts w:ascii="標楷體" w:eastAsia="標楷體" w:hAnsi="標楷體" w:cs="Helvetica" w:hint="eastAsia"/>
          <w:kern w:val="0"/>
          <w:szCs w:val="24"/>
        </w:rPr>
        <w:t>參觀</w:t>
      </w:r>
      <w:r w:rsidRPr="004F6F41">
        <w:rPr>
          <w:rFonts w:ascii="標楷體" w:eastAsia="標楷體" w:hAnsi="標楷體" w:cs="Helvetica"/>
          <w:kern w:val="0"/>
          <w:szCs w:val="24"/>
        </w:rPr>
        <w:t xml:space="preserve">請至 </w:t>
      </w:r>
      <w:hyperlink r:id="rId10" w:tgtFrame="_blank" w:history="1">
        <w:r w:rsidR="0016701E">
          <w:rPr>
            <w:rStyle w:val="a3"/>
            <w:rFonts w:ascii="Verdana" w:hAnsi="Verdana"/>
            <w:b/>
            <w:bCs/>
            <w:color w:val="1155CC"/>
            <w:sz w:val="19"/>
            <w:szCs w:val="19"/>
            <w:shd w:val="clear" w:color="auto" w:fill="FFFFFF"/>
          </w:rPr>
          <w:t>https://tinyurl.com/y3jkqmgf</w:t>
        </w:r>
      </w:hyperlink>
      <w:r w:rsidR="0016701E">
        <w:rPr>
          <w:rFonts w:ascii="Arial" w:hAnsi="Arial" w:cs="Arial"/>
          <w:color w:val="222222"/>
          <w:shd w:val="clear" w:color="auto" w:fill="FFFFFF"/>
        </w:rPr>
        <w:t> </w:t>
      </w:r>
      <w:r w:rsidRPr="004F6F41">
        <w:rPr>
          <w:rFonts w:ascii="標楷體" w:eastAsia="標楷體" w:hAnsi="標楷體" w:cs="Helvetica"/>
          <w:kern w:val="0"/>
          <w:szCs w:val="24"/>
        </w:rPr>
        <w:t>報名</w:t>
      </w:r>
    </w:p>
    <w:p w:rsidR="004F6F41" w:rsidRPr="000C7951" w:rsidRDefault="000C7951"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 xml:space="preserve"> </w:t>
      </w:r>
      <w:r w:rsidR="00764236">
        <w:rPr>
          <w:noProof/>
        </w:rPr>
        <w:drawing>
          <wp:inline distT="0" distB="0" distL="0" distR="0">
            <wp:extent cx="1054100" cy="1054100"/>
            <wp:effectExtent l="0" t="0" r="0" b="0"/>
            <wp:docPr id="5" name="圖片 5" descr="http://s04.calm9.com/qrcode/2019-07/3S1UG1CTX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4.calm9.com/qrcode/2019-07/3S1UG1CTX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Pr>
          <w:rFonts w:ascii="標楷體" w:eastAsia="標楷體" w:hAnsi="標楷體" w:cs="Helvetica" w:hint="eastAsia"/>
          <w:kern w:val="0"/>
          <w:szCs w:val="24"/>
        </w:rPr>
        <w:t>專業人員 QR code</w:t>
      </w:r>
    </w:p>
    <w:p w:rsidR="000C7951" w:rsidRDefault="000C7951"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p>
    <w:p w:rsidR="00F21403" w:rsidRDefault="00F21403"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p>
    <w:p w:rsidR="00F21403" w:rsidRDefault="00F21403" w:rsidP="00F21403">
      <w:pPr>
        <w:widowControl/>
        <w:shd w:val="clear" w:color="auto" w:fill="FFFFFF"/>
        <w:spacing w:before="100" w:beforeAutospacing="1" w:after="100" w:afterAutospacing="1" w:line="263" w:lineRule="atLeast"/>
        <w:rPr>
          <w:rFonts w:ascii="標楷體" w:eastAsia="標楷體" w:hAnsi="標楷體"/>
          <w:szCs w:val="24"/>
        </w:rPr>
      </w:pPr>
      <w:r>
        <w:rPr>
          <w:rFonts w:ascii="標楷體" w:eastAsia="標楷體" w:hAnsi="標楷體" w:cs="Helvetica" w:hint="eastAsia"/>
          <w:kern w:val="0"/>
          <w:szCs w:val="24"/>
        </w:rPr>
        <w:lastRenderedPageBreak/>
        <w:t>十一、</w:t>
      </w:r>
      <w:r>
        <w:rPr>
          <w:rFonts w:ascii="標楷體" w:eastAsia="標楷體" w:hAnsi="標楷體" w:hint="eastAsia"/>
          <w:szCs w:val="24"/>
        </w:rPr>
        <w:t>志工招募：本活動亦需要大量志工，有意願者亦可填寫下方表格報名</w:t>
      </w:r>
    </w:p>
    <w:p w:rsidR="00F21403" w:rsidRPr="001215E6" w:rsidRDefault="00F21403" w:rsidP="00F21403">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志工招募連結</w:t>
      </w:r>
      <w:r>
        <w:rPr>
          <w:rStyle w:val="a3"/>
          <w:rFonts w:ascii="Helvetica" w:hAnsi="Helvetica" w:hint="eastAsia"/>
          <w:color w:val="4F9D9D"/>
          <w:u w:val="none"/>
        </w:rPr>
        <w:t xml:space="preserve"> </w:t>
      </w:r>
      <w:hyperlink r:id="rId12" w:tgtFrame="_blank" w:history="1">
        <w:r>
          <w:rPr>
            <w:rStyle w:val="a3"/>
            <w:rFonts w:ascii="Verdana" w:hAnsi="Verdana"/>
            <w:b/>
            <w:bCs/>
            <w:color w:val="1155CC"/>
            <w:sz w:val="19"/>
            <w:szCs w:val="19"/>
            <w:shd w:val="clear" w:color="auto" w:fill="FFFFFF"/>
          </w:rPr>
          <w:t>https://tinyurl.com/yxc4fflm</w:t>
        </w:r>
      </w:hyperlink>
    </w:p>
    <w:p w:rsidR="00F21403" w:rsidRPr="000C7951" w:rsidRDefault="00F21403" w:rsidP="00F21403">
      <w:pPr>
        <w:widowControl/>
        <w:shd w:val="clear" w:color="auto" w:fill="FFFFFF"/>
        <w:spacing w:before="100" w:beforeAutospacing="1" w:after="100" w:afterAutospacing="1" w:line="263" w:lineRule="atLeast"/>
        <w:rPr>
          <w:rFonts w:ascii="標楷體" w:eastAsia="標楷體" w:hAnsi="標楷體" w:cs="Helvetica"/>
          <w:kern w:val="0"/>
          <w:szCs w:val="24"/>
        </w:rPr>
      </w:pPr>
      <w:r>
        <w:rPr>
          <w:noProof/>
        </w:rPr>
        <w:drawing>
          <wp:inline distT="0" distB="0" distL="0" distR="0" wp14:anchorId="485D2D90" wp14:editId="39A9C25B">
            <wp:extent cx="1054100" cy="1054100"/>
            <wp:effectExtent l="0" t="0" r="0" b="0"/>
            <wp:docPr id="2" name="圖片 2" descr="http://s04.calm9.com/qrcode/2019-07/EWV9HPH4V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4.calm9.com/qrcode/2019-07/EWV9HPH4V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sidRPr="00570FC4">
        <w:rPr>
          <w:noProof/>
        </w:rPr>
        <w:t xml:space="preserve"> </w:t>
      </w:r>
      <w:r>
        <w:rPr>
          <w:rFonts w:ascii="標楷體" w:eastAsia="標楷體" w:hAnsi="標楷體" w:cs="Helvetica" w:hint="eastAsia"/>
          <w:kern w:val="0"/>
          <w:szCs w:val="24"/>
        </w:rPr>
        <w:t>志工招募 QR code</w:t>
      </w:r>
    </w:p>
    <w:p w:rsidR="00F21403" w:rsidRDefault="00F21403"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p>
    <w:p w:rsidR="00F21403" w:rsidRDefault="00F21403"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十二、評估人員招募：特殊兒童的</w:t>
      </w:r>
      <w:proofErr w:type="gramStart"/>
      <w:r>
        <w:rPr>
          <w:rFonts w:ascii="標楷體" w:eastAsia="標楷體" w:hAnsi="標楷體" w:cs="Helvetica" w:hint="eastAsia"/>
          <w:kern w:val="0"/>
          <w:szCs w:val="24"/>
        </w:rPr>
        <w:t>輔具適配</w:t>
      </w:r>
      <w:proofErr w:type="gramEnd"/>
      <w:r>
        <w:rPr>
          <w:rFonts w:ascii="標楷體" w:eastAsia="標楷體" w:hAnsi="標楷體" w:cs="Helvetica" w:hint="eastAsia"/>
          <w:kern w:val="0"/>
          <w:szCs w:val="24"/>
        </w:rPr>
        <w:t>及評估，需要有專業的評估人員協助，故本活動亦招募</w:t>
      </w:r>
      <w:r w:rsidR="0049666D">
        <w:rPr>
          <w:rFonts w:ascii="標楷體" w:eastAsia="標楷體" w:hAnsi="標楷體" w:cs="Helvetica" w:hint="eastAsia"/>
          <w:kern w:val="0"/>
          <w:szCs w:val="24"/>
        </w:rPr>
        <w:t>具有甲類評估人員資格的治療師</w:t>
      </w:r>
    </w:p>
    <w:p w:rsidR="0049666D" w:rsidRDefault="0049666D"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r>
        <w:rPr>
          <w:rFonts w:ascii="標楷體" w:eastAsia="標楷體" w:hAnsi="標楷體" w:cs="Helvetica" w:hint="eastAsia"/>
          <w:kern w:val="0"/>
          <w:szCs w:val="24"/>
        </w:rPr>
        <w:t xml:space="preserve"> </w:t>
      </w:r>
      <w:r>
        <w:rPr>
          <w:noProof/>
        </w:rPr>
        <w:drawing>
          <wp:inline distT="0" distB="0" distL="0" distR="0">
            <wp:extent cx="1054100" cy="1054100"/>
            <wp:effectExtent l="0" t="0" r="0" b="0"/>
            <wp:docPr id="3" name="圖片 3" descr="http://s04.calm9.com/qrcode/2019-07/4XUGHZ9W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4.calm9.com/qrcode/2019-07/4XUGHZ9WI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100" cy="1054100"/>
                    </a:xfrm>
                    <a:prstGeom prst="rect">
                      <a:avLst/>
                    </a:prstGeom>
                    <a:noFill/>
                    <a:ln>
                      <a:noFill/>
                    </a:ln>
                  </pic:spPr>
                </pic:pic>
              </a:graphicData>
            </a:graphic>
          </wp:inline>
        </w:drawing>
      </w:r>
      <w:r>
        <w:rPr>
          <w:rFonts w:ascii="標楷體" w:eastAsia="標楷體" w:hAnsi="標楷體" w:cs="Helvetica" w:hint="eastAsia"/>
          <w:kern w:val="0"/>
          <w:szCs w:val="24"/>
        </w:rPr>
        <w:t>評估人員招募 QR code</w:t>
      </w:r>
    </w:p>
    <w:p w:rsidR="00F21403" w:rsidRDefault="00F21403" w:rsidP="004F6F41">
      <w:pPr>
        <w:widowControl/>
        <w:shd w:val="clear" w:color="auto" w:fill="FFFFFF"/>
        <w:spacing w:before="100" w:beforeAutospacing="1" w:after="100" w:afterAutospacing="1" w:line="263" w:lineRule="atLeast"/>
        <w:rPr>
          <w:rFonts w:ascii="標楷體" w:eastAsia="標楷體" w:hAnsi="標楷體" w:cs="Helvetica"/>
          <w:kern w:val="0"/>
          <w:szCs w:val="24"/>
        </w:rPr>
      </w:pPr>
    </w:p>
    <w:p w:rsidR="00543893" w:rsidRPr="004F6F41" w:rsidRDefault="00543893" w:rsidP="00543893">
      <w:pPr>
        <w:widowControl/>
        <w:shd w:val="clear" w:color="auto" w:fill="FFFFFF"/>
        <w:spacing w:before="100" w:beforeAutospacing="1" w:after="100" w:afterAutospacing="1" w:line="263" w:lineRule="atLeast"/>
        <w:rPr>
          <w:rFonts w:ascii="標楷體" w:eastAsia="標楷體" w:hAnsi="標楷體" w:cs="Helvetica"/>
          <w:kern w:val="0"/>
          <w:szCs w:val="24"/>
        </w:rPr>
      </w:pPr>
      <w:r w:rsidRPr="004F6F41">
        <w:rPr>
          <w:rFonts w:ascii="標楷體" w:eastAsia="標楷體" w:hAnsi="標楷體" w:cs="Helvetica"/>
          <w:kern w:val="0"/>
          <w:szCs w:val="24"/>
        </w:rPr>
        <w:t>如有疑問請上</w:t>
      </w:r>
      <w:proofErr w:type="gramStart"/>
      <w:r w:rsidRPr="004F6F41">
        <w:rPr>
          <w:rFonts w:ascii="標楷體" w:eastAsia="標楷體" w:hAnsi="標楷體" w:cs="Helvetica"/>
          <w:kern w:val="0"/>
          <w:szCs w:val="24"/>
        </w:rPr>
        <w:t>第一輔</w:t>
      </w:r>
      <w:proofErr w:type="gramEnd"/>
      <w:r w:rsidRPr="004F6F41">
        <w:rPr>
          <w:rFonts w:ascii="標楷體" w:eastAsia="標楷體" w:hAnsi="標楷體" w:cs="Helvetica"/>
          <w:kern w:val="0"/>
          <w:szCs w:val="24"/>
        </w:rPr>
        <w:t>具FB社團 (</w:t>
      </w:r>
      <w:hyperlink r:id="rId15" w:history="1">
        <w:r w:rsidRPr="004F6F41">
          <w:rPr>
            <w:rFonts w:ascii="標楷體" w:eastAsia="標楷體" w:hAnsi="標楷體" w:cs="Helvetica"/>
            <w:color w:val="0000FF"/>
            <w:kern w:val="0"/>
            <w:szCs w:val="24"/>
            <w:u w:val="single"/>
          </w:rPr>
          <w:t>https://goo.gl/NMdo7h</w:t>
        </w:r>
      </w:hyperlink>
      <w:r w:rsidRPr="004F6F41">
        <w:rPr>
          <w:rFonts w:ascii="標楷體" w:eastAsia="標楷體" w:hAnsi="標楷體" w:cs="Helvetica"/>
          <w:kern w:val="0"/>
          <w:szCs w:val="24"/>
        </w:rPr>
        <w:t>) 留言或是來電(02-27207364)詢問</w:t>
      </w:r>
    </w:p>
    <w:p w:rsidR="000C7951" w:rsidRDefault="00764236" w:rsidP="00764236">
      <w:pPr>
        <w:widowControl/>
        <w:rPr>
          <w:rFonts w:ascii="標楷體" w:eastAsia="標楷體" w:hAnsi="標楷體" w:cs="Helvetica"/>
          <w:kern w:val="0"/>
          <w:szCs w:val="24"/>
        </w:rPr>
      </w:pPr>
      <w:r>
        <w:rPr>
          <w:rFonts w:ascii="標楷體" w:eastAsia="標楷體" w:hAnsi="標楷體" w:cs="Helvetica"/>
          <w:kern w:val="0"/>
          <w:szCs w:val="24"/>
        </w:rPr>
        <w:br w:type="page"/>
      </w:r>
      <w:r w:rsidR="008E51C4">
        <w:rPr>
          <w:rFonts w:ascii="標楷體" w:eastAsia="標楷體" w:hAnsi="標楷體" w:cs="Helvetica" w:hint="eastAsia"/>
          <w:kern w:val="0"/>
          <w:szCs w:val="24"/>
        </w:rPr>
        <w:lastRenderedPageBreak/>
        <w:t>十一</w:t>
      </w:r>
      <w:r w:rsidR="000C7951">
        <w:rPr>
          <w:rFonts w:ascii="標楷體" w:eastAsia="標楷體" w:hAnsi="標楷體" w:cs="Helvetica" w:hint="eastAsia"/>
          <w:kern w:val="0"/>
          <w:szCs w:val="24"/>
        </w:rPr>
        <w:t>、交通方式</w:t>
      </w:r>
    </w:p>
    <w:p w:rsidR="001B28E7" w:rsidRDefault="00AF1328" w:rsidP="00F61686">
      <w:pPr>
        <w:rPr>
          <w:rFonts w:ascii="標楷體" w:eastAsia="標楷體" w:hAnsi="標楷體" w:cs="Helvetica"/>
          <w:kern w:val="0"/>
          <w:szCs w:val="24"/>
        </w:rPr>
      </w:pPr>
      <w:r>
        <w:rPr>
          <w:noProof/>
        </w:rPr>
        <w:drawing>
          <wp:inline distT="0" distB="0" distL="0" distR="0" wp14:anchorId="3FE9C100" wp14:editId="059E042E">
            <wp:extent cx="5274310" cy="4080768"/>
            <wp:effectExtent l="0" t="0" r="2540" b="0"/>
            <wp:docPr id="1" name="圖片 1" descr="ä½ç½®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½ç½®å"/>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4080768"/>
                    </a:xfrm>
                    <a:prstGeom prst="rect">
                      <a:avLst/>
                    </a:prstGeom>
                    <a:noFill/>
                    <a:ln>
                      <a:noFill/>
                    </a:ln>
                  </pic:spPr>
                </pic:pic>
              </a:graphicData>
            </a:graphic>
          </wp:inline>
        </w:drawing>
      </w:r>
    </w:p>
    <w:p w:rsidR="001B28E7" w:rsidRDefault="001B28E7" w:rsidP="001B28E7">
      <w:pPr>
        <w:rPr>
          <w:rFonts w:ascii="標楷體" w:eastAsia="標楷體" w:hAnsi="標楷體" w:cs="Helvetica"/>
          <w:kern w:val="0"/>
          <w:szCs w:val="24"/>
        </w:rPr>
      </w:pPr>
    </w:p>
    <w:p w:rsidR="00AF1328" w:rsidRPr="001B28E7" w:rsidRDefault="00AF1328" w:rsidP="001B28E7">
      <w:pPr>
        <w:pStyle w:val="aa"/>
        <w:numPr>
          <w:ilvl w:val="0"/>
          <w:numId w:val="4"/>
        </w:numPr>
        <w:ind w:leftChars="0"/>
        <w:rPr>
          <w:rFonts w:ascii="標楷體" w:eastAsia="標楷體" w:hAnsi="標楷體"/>
          <w:szCs w:val="24"/>
        </w:rPr>
      </w:pPr>
      <w:r w:rsidRPr="001B28E7">
        <w:rPr>
          <w:rFonts w:ascii="標楷體" w:eastAsia="標楷體" w:hAnsi="標楷體" w:cs="Helvetica"/>
          <w:kern w:val="0"/>
          <w:szCs w:val="24"/>
        </w:rPr>
        <w:t>捷運轉乘公車：</w:t>
      </w:r>
    </w:p>
    <w:p w:rsidR="00AF1328" w:rsidRPr="00AF1328" w:rsidRDefault="00AF1328" w:rsidP="001B28E7">
      <w:pPr>
        <w:widowControl/>
        <w:shd w:val="clear" w:color="auto" w:fill="FFFFFF"/>
        <w:rPr>
          <w:rFonts w:ascii="標楷體" w:eastAsia="標楷體" w:hAnsi="標楷體" w:cs="Helvetica"/>
          <w:kern w:val="0"/>
          <w:szCs w:val="24"/>
        </w:rPr>
      </w:pPr>
      <w:r w:rsidRPr="00AF1328">
        <w:rPr>
          <w:rFonts w:ascii="標楷體" w:eastAsia="標楷體" w:hAnsi="標楷體" w:cs="Helvetica"/>
          <w:kern w:val="0"/>
          <w:szCs w:val="24"/>
        </w:rPr>
        <w:t>捷運劍潭站(1號出口左方公車站牌) 轉搭公車至國立科</w:t>
      </w:r>
      <w:proofErr w:type="gramStart"/>
      <w:r w:rsidRPr="00AF1328">
        <w:rPr>
          <w:rFonts w:ascii="標楷體" w:eastAsia="標楷體" w:hAnsi="標楷體" w:cs="Helvetica"/>
          <w:kern w:val="0"/>
          <w:szCs w:val="24"/>
        </w:rPr>
        <w:t>教館站下車</w:t>
      </w:r>
      <w:proofErr w:type="gramEnd"/>
      <w:r w:rsidRPr="00AF1328">
        <w:rPr>
          <w:rFonts w:ascii="標楷體" w:eastAsia="標楷體" w:hAnsi="標楷體" w:cs="Helvetica"/>
          <w:kern w:val="0"/>
          <w:szCs w:val="24"/>
        </w:rPr>
        <w:t> </w:t>
      </w:r>
      <w:r w:rsidRPr="00F61686">
        <w:rPr>
          <w:rFonts w:ascii="標楷體" w:eastAsia="標楷體" w:hAnsi="標楷體" w:cs="Helvetica"/>
          <w:kern w:val="0"/>
          <w:szCs w:val="24"/>
        </w:rPr>
        <w:t>⇒</w:t>
      </w:r>
      <w:r w:rsidRPr="00AF1328">
        <w:rPr>
          <w:rFonts w:ascii="標楷體" w:eastAsia="標楷體" w:hAnsi="標楷體" w:cs="Helvetica"/>
          <w:kern w:val="0"/>
          <w:szCs w:val="24"/>
        </w:rPr>
        <w:t> 紅30(低地板公車)、41、9006、士林小巴8</w:t>
      </w:r>
    </w:p>
    <w:p w:rsidR="00AF1328" w:rsidRPr="00AF1328" w:rsidRDefault="00AF1328" w:rsidP="001B28E7">
      <w:pPr>
        <w:widowControl/>
        <w:shd w:val="clear" w:color="auto" w:fill="FFFFFF"/>
        <w:rPr>
          <w:rFonts w:ascii="標楷體" w:eastAsia="標楷體" w:hAnsi="標楷體" w:cs="Helvetica"/>
          <w:kern w:val="0"/>
          <w:szCs w:val="24"/>
        </w:rPr>
      </w:pPr>
      <w:r w:rsidRPr="00AF1328">
        <w:rPr>
          <w:rFonts w:ascii="標楷體" w:eastAsia="標楷體" w:hAnsi="標楷體" w:cs="Helvetica"/>
          <w:kern w:val="0"/>
          <w:szCs w:val="24"/>
        </w:rPr>
        <w:t>捷運士林站(1號出口過馬路)轉搭公車至國立科</w:t>
      </w:r>
      <w:proofErr w:type="gramStart"/>
      <w:r w:rsidRPr="00AF1328">
        <w:rPr>
          <w:rFonts w:ascii="標楷體" w:eastAsia="標楷體" w:hAnsi="標楷體" w:cs="Helvetica"/>
          <w:kern w:val="0"/>
          <w:szCs w:val="24"/>
        </w:rPr>
        <w:t>教館站下車</w:t>
      </w:r>
      <w:proofErr w:type="gramEnd"/>
      <w:r w:rsidRPr="00AF1328">
        <w:rPr>
          <w:rFonts w:ascii="標楷體" w:eastAsia="標楷體" w:hAnsi="標楷體" w:cs="Helvetica"/>
          <w:kern w:val="0"/>
          <w:szCs w:val="24"/>
        </w:rPr>
        <w:t> </w:t>
      </w:r>
      <w:r w:rsidRPr="00F61686">
        <w:rPr>
          <w:rFonts w:ascii="標楷體" w:eastAsia="標楷體" w:hAnsi="標楷體" w:cs="Helvetica"/>
          <w:kern w:val="0"/>
          <w:szCs w:val="24"/>
        </w:rPr>
        <w:t>⇒</w:t>
      </w:r>
      <w:r w:rsidRPr="00AF1328">
        <w:rPr>
          <w:rFonts w:ascii="標楷體" w:eastAsia="標楷體" w:hAnsi="標楷體" w:cs="Helvetica"/>
          <w:kern w:val="0"/>
          <w:szCs w:val="24"/>
        </w:rPr>
        <w:t> 紅30(低地板公車)、紅12、557、620(低地板公車)</w:t>
      </w:r>
    </w:p>
    <w:p w:rsidR="00AF1328" w:rsidRPr="001B28E7" w:rsidRDefault="00AF1328" w:rsidP="001B28E7">
      <w:pPr>
        <w:pStyle w:val="aa"/>
        <w:widowControl/>
        <w:numPr>
          <w:ilvl w:val="0"/>
          <w:numId w:val="4"/>
        </w:numPr>
        <w:shd w:val="clear" w:color="auto" w:fill="FFFFFF"/>
        <w:spacing w:before="150"/>
        <w:ind w:leftChars="0"/>
        <w:outlineLvl w:val="2"/>
        <w:rPr>
          <w:rFonts w:ascii="標楷體" w:eastAsia="標楷體" w:hAnsi="標楷體" w:cs="Helvetica"/>
          <w:kern w:val="0"/>
          <w:szCs w:val="24"/>
        </w:rPr>
      </w:pPr>
      <w:r w:rsidRPr="001B28E7">
        <w:rPr>
          <w:rFonts w:ascii="標楷體" w:eastAsia="標楷體" w:hAnsi="標楷體" w:cs="Helvetica"/>
          <w:kern w:val="0"/>
          <w:szCs w:val="24"/>
        </w:rPr>
        <w:t>公車：</w:t>
      </w:r>
    </w:p>
    <w:p w:rsidR="00AF1328" w:rsidRPr="00AF1328" w:rsidRDefault="00AF1328" w:rsidP="001B28E7">
      <w:pPr>
        <w:widowControl/>
        <w:shd w:val="clear" w:color="auto" w:fill="FFFFFF"/>
        <w:rPr>
          <w:rFonts w:ascii="標楷體" w:eastAsia="標楷體" w:hAnsi="標楷體" w:cs="Helvetica"/>
          <w:kern w:val="0"/>
          <w:szCs w:val="24"/>
        </w:rPr>
      </w:pPr>
      <w:r w:rsidRPr="00AF1328">
        <w:rPr>
          <w:rFonts w:ascii="標楷體" w:eastAsia="標楷體" w:hAnsi="標楷體" w:cs="Helvetica"/>
          <w:kern w:val="0"/>
          <w:szCs w:val="24"/>
        </w:rPr>
        <w:t>紅12、紅30(低地板公車)、41、288、557、620(低地板公車)、821、9006、市民小巴8 國立科教館站下車</w:t>
      </w:r>
    </w:p>
    <w:p w:rsidR="00AF1328" w:rsidRPr="00AF1328" w:rsidRDefault="00AF1328" w:rsidP="001B28E7">
      <w:pPr>
        <w:widowControl/>
        <w:shd w:val="clear" w:color="auto" w:fill="FFFFFF"/>
        <w:rPr>
          <w:rFonts w:ascii="標楷體" w:eastAsia="標楷體" w:hAnsi="標楷體" w:cs="Helvetica"/>
          <w:kern w:val="0"/>
          <w:szCs w:val="24"/>
        </w:rPr>
      </w:pPr>
      <w:r w:rsidRPr="00AF1328">
        <w:rPr>
          <w:rFonts w:ascii="標楷體" w:eastAsia="標楷體" w:hAnsi="標楷體" w:cs="Helvetica"/>
          <w:kern w:val="0"/>
          <w:szCs w:val="24"/>
        </w:rPr>
        <w:t>255區間車、68、529 士林高商站下車</w:t>
      </w:r>
    </w:p>
    <w:p w:rsidR="00AF1328" w:rsidRPr="001B28E7" w:rsidRDefault="00AF1328" w:rsidP="001B28E7">
      <w:pPr>
        <w:pStyle w:val="aa"/>
        <w:widowControl/>
        <w:numPr>
          <w:ilvl w:val="0"/>
          <w:numId w:val="4"/>
        </w:numPr>
        <w:shd w:val="clear" w:color="auto" w:fill="FFFFFF"/>
        <w:spacing w:before="150"/>
        <w:ind w:leftChars="0"/>
        <w:outlineLvl w:val="2"/>
        <w:rPr>
          <w:rFonts w:ascii="標楷體" w:eastAsia="標楷體" w:hAnsi="標楷體" w:cs="Helvetica"/>
          <w:kern w:val="0"/>
          <w:szCs w:val="24"/>
        </w:rPr>
      </w:pPr>
      <w:r w:rsidRPr="001B28E7">
        <w:rPr>
          <w:rFonts w:ascii="標楷體" w:eastAsia="標楷體" w:hAnsi="標楷體" w:cs="Helvetica"/>
          <w:kern w:val="0"/>
          <w:szCs w:val="24"/>
        </w:rPr>
        <w:t>國道巴士：</w:t>
      </w:r>
    </w:p>
    <w:p w:rsidR="00AF1328" w:rsidRPr="00AF1328" w:rsidRDefault="00AF1328" w:rsidP="001B28E7">
      <w:pPr>
        <w:widowControl/>
        <w:shd w:val="clear" w:color="auto" w:fill="FFFFFF"/>
        <w:rPr>
          <w:rFonts w:ascii="標楷體" w:eastAsia="標楷體" w:hAnsi="標楷體" w:cs="Helvetica"/>
          <w:kern w:val="0"/>
          <w:szCs w:val="24"/>
        </w:rPr>
      </w:pPr>
      <w:r w:rsidRPr="00AF1328">
        <w:rPr>
          <w:rFonts w:ascii="標楷體" w:eastAsia="標楷體" w:hAnsi="標楷體" w:cs="Helvetica"/>
          <w:kern w:val="0"/>
          <w:szCs w:val="24"/>
        </w:rPr>
        <w:t>中興巴士　[士林-中壢] 路線</w:t>
      </w:r>
    </w:p>
    <w:p w:rsidR="00AF1328" w:rsidRPr="00AF1328" w:rsidRDefault="00AF1328" w:rsidP="001B28E7">
      <w:pPr>
        <w:widowControl/>
        <w:shd w:val="clear" w:color="auto" w:fill="FFFFFF"/>
        <w:rPr>
          <w:rFonts w:ascii="標楷體" w:eastAsia="標楷體" w:hAnsi="標楷體" w:cs="Helvetica"/>
          <w:kern w:val="0"/>
          <w:szCs w:val="24"/>
        </w:rPr>
      </w:pPr>
      <w:r w:rsidRPr="00AF1328">
        <w:rPr>
          <w:rFonts w:ascii="標楷體" w:eastAsia="標楷體" w:hAnsi="標楷體" w:cs="Helvetica"/>
          <w:kern w:val="0"/>
          <w:szCs w:val="24"/>
        </w:rPr>
        <w:t>光華巴士(基隆客運)　[士林-基隆] 路線</w:t>
      </w:r>
    </w:p>
    <w:p w:rsidR="00AF1328" w:rsidRPr="00F61686" w:rsidRDefault="00AF1328">
      <w:pPr>
        <w:rPr>
          <w:rFonts w:ascii="標楷體" w:eastAsia="標楷體" w:hAnsi="標楷體" w:cs="Helvetica"/>
          <w:kern w:val="0"/>
          <w:szCs w:val="24"/>
        </w:rPr>
      </w:pPr>
    </w:p>
    <w:p w:rsidR="003D0CAB" w:rsidRPr="00543893" w:rsidRDefault="003D0CAB">
      <w:pPr>
        <w:rPr>
          <w:rFonts w:ascii="標楷體" w:eastAsia="標楷體" w:hAnsi="標楷體"/>
          <w:szCs w:val="24"/>
        </w:rPr>
      </w:pPr>
    </w:p>
    <w:sectPr w:rsidR="003D0CAB" w:rsidRPr="00543893" w:rsidSect="007642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32" w:rsidRDefault="00745532" w:rsidP="00AF1328">
      <w:r>
        <w:separator/>
      </w:r>
    </w:p>
  </w:endnote>
  <w:endnote w:type="continuationSeparator" w:id="0">
    <w:p w:rsidR="00745532" w:rsidRDefault="00745532" w:rsidP="00AF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32" w:rsidRDefault="00745532" w:rsidP="00AF1328">
      <w:r>
        <w:separator/>
      </w:r>
    </w:p>
  </w:footnote>
  <w:footnote w:type="continuationSeparator" w:id="0">
    <w:p w:rsidR="00745532" w:rsidRDefault="00745532" w:rsidP="00AF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5D73"/>
    <w:multiLevelType w:val="multilevel"/>
    <w:tmpl w:val="89C83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7241D1C"/>
    <w:multiLevelType w:val="multilevel"/>
    <w:tmpl w:val="F18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56A42"/>
    <w:multiLevelType w:val="multilevel"/>
    <w:tmpl w:val="89C83A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42D37"/>
    <w:multiLevelType w:val="multilevel"/>
    <w:tmpl w:val="B4E4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41"/>
    <w:rsid w:val="00007D81"/>
    <w:rsid w:val="000634CC"/>
    <w:rsid w:val="000C7951"/>
    <w:rsid w:val="00143EA6"/>
    <w:rsid w:val="0016701E"/>
    <w:rsid w:val="001A3223"/>
    <w:rsid w:val="001A7C90"/>
    <w:rsid w:val="001B28E7"/>
    <w:rsid w:val="00284785"/>
    <w:rsid w:val="003D0CAB"/>
    <w:rsid w:val="0049666D"/>
    <w:rsid w:val="004F6F41"/>
    <w:rsid w:val="00521B95"/>
    <w:rsid w:val="0052357E"/>
    <w:rsid w:val="00531353"/>
    <w:rsid w:val="00543893"/>
    <w:rsid w:val="00570FC4"/>
    <w:rsid w:val="00634D5F"/>
    <w:rsid w:val="00670A26"/>
    <w:rsid w:val="00745532"/>
    <w:rsid w:val="00764236"/>
    <w:rsid w:val="00784C15"/>
    <w:rsid w:val="0078557B"/>
    <w:rsid w:val="00794AF3"/>
    <w:rsid w:val="007E4631"/>
    <w:rsid w:val="007E5E78"/>
    <w:rsid w:val="008042EF"/>
    <w:rsid w:val="008E51C4"/>
    <w:rsid w:val="009665F6"/>
    <w:rsid w:val="00977618"/>
    <w:rsid w:val="00997266"/>
    <w:rsid w:val="009C6459"/>
    <w:rsid w:val="00A269D1"/>
    <w:rsid w:val="00AF1328"/>
    <w:rsid w:val="00B05676"/>
    <w:rsid w:val="00B54E27"/>
    <w:rsid w:val="00BA6442"/>
    <w:rsid w:val="00BF19C2"/>
    <w:rsid w:val="00C6211A"/>
    <w:rsid w:val="00D0001F"/>
    <w:rsid w:val="00DD18F4"/>
    <w:rsid w:val="00DF13F5"/>
    <w:rsid w:val="00E0797E"/>
    <w:rsid w:val="00E95AB3"/>
    <w:rsid w:val="00F21403"/>
    <w:rsid w:val="00F61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AF132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6F4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F6F41"/>
    <w:rPr>
      <w:color w:val="0000FF"/>
      <w:u w:val="single"/>
    </w:rPr>
  </w:style>
  <w:style w:type="paragraph" w:styleId="a4">
    <w:name w:val="header"/>
    <w:basedOn w:val="a"/>
    <w:link w:val="a5"/>
    <w:uiPriority w:val="99"/>
    <w:unhideWhenUsed/>
    <w:rsid w:val="00AF1328"/>
    <w:pPr>
      <w:tabs>
        <w:tab w:val="center" w:pos="4153"/>
        <w:tab w:val="right" w:pos="8306"/>
      </w:tabs>
      <w:snapToGrid w:val="0"/>
    </w:pPr>
    <w:rPr>
      <w:sz w:val="20"/>
      <w:szCs w:val="20"/>
    </w:rPr>
  </w:style>
  <w:style w:type="character" w:customStyle="1" w:styleId="a5">
    <w:name w:val="頁首 字元"/>
    <w:basedOn w:val="a0"/>
    <w:link w:val="a4"/>
    <w:uiPriority w:val="99"/>
    <w:rsid w:val="00AF1328"/>
    <w:rPr>
      <w:sz w:val="20"/>
      <w:szCs w:val="20"/>
    </w:rPr>
  </w:style>
  <w:style w:type="paragraph" w:styleId="a6">
    <w:name w:val="footer"/>
    <w:basedOn w:val="a"/>
    <w:link w:val="a7"/>
    <w:uiPriority w:val="99"/>
    <w:unhideWhenUsed/>
    <w:rsid w:val="00AF1328"/>
    <w:pPr>
      <w:tabs>
        <w:tab w:val="center" w:pos="4153"/>
        <w:tab w:val="right" w:pos="8306"/>
      </w:tabs>
      <w:snapToGrid w:val="0"/>
    </w:pPr>
    <w:rPr>
      <w:sz w:val="20"/>
      <w:szCs w:val="20"/>
    </w:rPr>
  </w:style>
  <w:style w:type="character" w:customStyle="1" w:styleId="a7">
    <w:name w:val="頁尾 字元"/>
    <w:basedOn w:val="a0"/>
    <w:link w:val="a6"/>
    <w:uiPriority w:val="99"/>
    <w:rsid w:val="00AF1328"/>
    <w:rPr>
      <w:sz w:val="20"/>
      <w:szCs w:val="20"/>
    </w:rPr>
  </w:style>
  <w:style w:type="paragraph" w:styleId="a8">
    <w:name w:val="Balloon Text"/>
    <w:basedOn w:val="a"/>
    <w:link w:val="a9"/>
    <w:uiPriority w:val="99"/>
    <w:semiHidden/>
    <w:unhideWhenUsed/>
    <w:rsid w:val="00AF13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1328"/>
    <w:rPr>
      <w:rFonts w:asciiTheme="majorHAnsi" w:eastAsiaTheme="majorEastAsia" w:hAnsiTheme="majorHAnsi" w:cstheme="majorBidi"/>
      <w:sz w:val="18"/>
      <w:szCs w:val="18"/>
    </w:rPr>
  </w:style>
  <w:style w:type="character" w:customStyle="1" w:styleId="30">
    <w:name w:val="標題 3 字元"/>
    <w:basedOn w:val="a0"/>
    <w:link w:val="3"/>
    <w:uiPriority w:val="9"/>
    <w:rsid w:val="00AF1328"/>
    <w:rPr>
      <w:rFonts w:ascii="新細明體" w:eastAsia="新細明體" w:hAnsi="新細明體" w:cs="新細明體"/>
      <w:b/>
      <w:bCs/>
      <w:kern w:val="0"/>
      <w:sz w:val="27"/>
      <w:szCs w:val="27"/>
    </w:rPr>
  </w:style>
  <w:style w:type="character" w:customStyle="1" w:styleId="u">
    <w:name w:val="u"/>
    <w:basedOn w:val="a0"/>
    <w:rsid w:val="00AF1328"/>
  </w:style>
  <w:style w:type="paragraph" w:styleId="aa">
    <w:name w:val="List Paragraph"/>
    <w:basedOn w:val="a"/>
    <w:uiPriority w:val="34"/>
    <w:qFormat/>
    <w:rsid w:val="001B28E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AF1328"/>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F6F41"/>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F6F41"/>
    <w:rPr>
      <w:color w:val="0000FF"/>
      <w:u w:val="single"/>
    </w:rPr>
  </w:style>
  <w:style w:type="paragraph" w:styleId="a4">
    <w:name w:val="header"/>
    <w:basedOn w:val="a"/>
    <w:link w:val="a5"/>
    <w:uiPriority w:val="99"/>
    <w:unhideWhenUsed/>
    <w:rsid w:val="00AF1328"/>
    <w:pPr>
      <w:tabs>
        <w:tab w:val="center" w:pos="4153"/>
        <w:tab w:val="right" w:pos="8306"/>
      </w:tabs>
      <w:snapToGrid w:val="0"/>
    </w:pPr>
    <w:rPr>
      <w:sz w:val="20"/>
      <w:szCs w:val="20"/>
    </w:rPr>
  </w:style>
  <w:style w:type="character" w:customStyle="1" w:styleId="a5">
    <w:name w:val="頁首 字元"/>
    <w:basedOn w:val="a0"/>
    <w:link w:val="a4"/>
    <w:uiPriority w:val="99"/>
    <w:rsid w:val="00AF1328"/>
    <w:rPr>
      <w:sz w:val="20"/>
      <w:szCs w:val="20"/>
    </w:rPr>
  </w:style>
  <w:style w:type="paragraph" w:styleId="a6">
    <w:name w:val="footer"/>
    <w:basedOn w:val="a"/>
    <w:link w:val="a7"/>
    <w:uiPriority w:val="99"/>
    <w:unhideWhenUsed/>
    <w:rsid w:val="00AF1328"/>
    <w:pPr>
      <w:tabs>
        <w:tab w:val="center" w:pos="4153"/>
        <w:tab w:val="right" w:pos="8306"/>
      </w:tabs>
      <w:snapToGrid w:val="0"/>
    </w:pPr>
    <w:rPr>
      <w:sz w:val="20"/>
      <w:szCs w:val="20"/>
    </w:rPr>
  </w:style>
  <w:style w:type="character" w:customStyle="1" w:styleId="a7">
    <w:name w:val="頁尾 字元"/>
    <w:basedOn w:val="a0"/>
    <w:link w:val="a6"/>
    <w:uiPriority w:val="99"/>
    <w:rsid w:val="00AF1328"/>
    <w:rPr>
      <w:sz w:val="20"/>
      <w:szCs w:val="20"/>
    </w:rPr>
  </w:style>
  <w:style w:type="paragraph" w:styleId="a8">
    <w:name w:val="Balloon Text"/>
    <w:basedOn w:val="a"/>
    <w:link w:val="a9"/>
    <w:uiPriority w:val="99"/>
    <w:semiHidden/>
    <w:unhideWhenUsed/>
    <w:rsid w:val="00AF13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1328"/>
    <w:rPr>
      <w:rFonts w:asciiTheme="majorHAnsi" w:eastAsiaTheme="majorEastAsia" w:hAnsiTheme="majorHAnsi" w:cstheme="majorBidi"/>
      <w:sz w:val="18"/>
      <w:szCs w:val="18"/>
    </w:rPr>
  </w:style>
  <w:style w:type="character" w:customStyle="1" w:styleId="30">
    <w:name w:val="標題 3 字元"/>
    <w:basedOn w:val="a0"/>
    <w:link w:val="3"/>
    <w:uiPriority w:val="9"/>
    <w:rsid w:val="00AF1328"/>
    <w:rPr>
      <w:rFonts w:ascii="新細明體" w:eastAsia="新細明體" w:hAnsi="新細明體" w:cs="新細明體"/>
      <w:b/>
      <w:bCs/>
      <w:kern w:val="0"/>
      <w:sz w:val="27"/>
      <w:szCs w:val="27"/>
    </w:rPr>
  </w:style>
  <w:style w:type="character" w:customStyle="1" w:styleId="u">
    <w:name w:val="u"/>
    <w:basedOn w:val="a0"/>
    <w:rsid w:val="00AF1328"/>
  </w:style>
  <w:style w:type="paragraph" w:styleId="aa">
    <w:name w:val="List Paragraph"/>
    <w:basedOn w:val="a"/>
    <w:uiPriority w:val="34"/>
    <w:qFormat/>
    <w:rsid w:val="001B28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9420">
      <w:bodyDiv w:val="1"/>
      <w:marLeft w:val="0"/>
      <w:marRight w:val="0"/>
      <w:marTop w:val="0"/>
      <w:marBottom w:val="0"/>
      <w:divBdr>
        <w:top w:val="none" w:sz="0" w:space="0" w:color="auto"/>
        <w:left w:val="none" w:sz="0" w:space="0" w:color="auto"/>
        <w:bottom w:val="none" w:sz="0" w:space="0" w:color="auto"/>
        <w:right w:val="none" w:sz="0" w:space="0" w:color="auto"/>
      </w:divBdr>
    </w:div>
    <w:div w:id="1835342376">
      <w:bodyDiv w:val="1"/>
      <w:marLeft w:val="0"/>
      <w:marRight w:val="0"/>
      <w:marTop w:val="0"/>
      <w:marBottom w:val="0"/>
      <w:divBdr>
        <w:top w:val="none" w:sz="0" w:space="0" w:color="auto"/>
        <w:left w:val="none" w:sz="0" w:space="0" w:color="auto"/>
        <w:bottom w:val="none" w:sz="0" w:space="0" w:color="auto"/>
        <w:right w:val="none" w:sz="0" w:space="0" w:color="auto"/>
      </w:divBdr>
      <w:divsChild>
        <w:div w:id="748959971">
          <w:marLeft w:val="0"/>
          <w:marRight w:val="0"/>
          <w:marTop w:val="0"/>
          <w:marBottom w:val="0"/>
          <w:divBdr>
            <w:top w:val="none" w:sz="0" w:space="0" w:color="auto"/>
            <w:left w:val="none" w:sz="0" w:space="0" w:color="auto"/>
            <w:bottom w:val="none" w:sz="0" w:space="0" w:color="auto"/>
            <w:right w:val="none" w:sz="0" w:space="0" w:color="auto"/>
          </w:divBdr>
          <w:divsChild>
            <w:div w:id="2075926424">
              <w:marLeft w:val="0"/>
              <w:marRight w:val="0"/>
              <w:marTop w:val="0"/>
              <w:marBottom w:val="0"/>
              <w:divBdr>
                <w:top w:val="none" w:sz="0" w:space="0" w:color="auto"/>
                <w:left w:val="none" w:sz="0" w:space="0" w:color="auto"/>
                <w:bottom w:val="none" w:sz="0" w:space="0" w:color="auto"/>
                <w:right w:val="none" w:sz="0" w:space="0" w:color="auto"/>
              </w:divBdr>
            </w:div>
          </w:divsChild>
        </w:div>
        <w:div w:id="2016836976">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5xgfjr7"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inyurl.com/yxc4ffl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ogle.com/url?q=https://goo.gl/NMdo7h&amp;sa=D&amp;ust=1534742750080000&amp;usg=AFQjCNHUqDcusWdWhX1l_bfOfMt06SVk2A" TargetMode="External"/><Relationship Id="rId10" Type="http://schemas.openxmlformats.org/officeDocument/2006/relationships/hyperlink" Target="https://tinyurl.com/y3jkqmg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2018-08-21T05:34:00Z</cp:lastPrinted>
  <dcterms:created xsi:type="dcterms:W3CDTF">2019-07-30T08:32:00Z</dcterms:created>
  <dcterms:modified xsi:type="dcterms:W3CDTF">2019-07-31T07:15:00Z</dcterms:modified>
</cp:coreProperties>
</file>